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748" w:rsidRPr="008350EF" w:rsidRDefault="00E01748" w:rsidP="00E01748">
      <w:pPr>
        <w:jc w:val="center"/>
        <w:rPr>
          <w:smallCaps/>
          <w:sz w:val="19"/>
          <w:szCs w:val="19"/>
        </w:rPr>
      </w:pPr>
      <w:bookmarkStart w:id="0" w:name="_GoBack"/>
      <w:bookmarkEnd w:id="0"/>
      <w:r w:rsidRPr="008350EF">
        <w:rPr>
          <w:smallCaps/>
          <w:sz w:val="19"/>
          <w:szCs w:val="19"/>
        </w:rPr>
        <w:t>Управление образования администрации</w:t>
      </w:r>
    </w:p>
    <w:p w:rsidR="00E01748" w:rsidRPr="008350EF" w:rsidRDefault="00E01748" w:rsidP="00E01748">
      <w:pPr>
        <w:jc w:val="center"/>
        <w:rPr>
          <w:smallCaps/>
          <w:sz w:val="19"/>
          <w:szCs w:val="19"/>
        </w:rPr>
      </w:pPr>
      <w:proofErr w:type="spellStart"/>
      <w:r w:rsidRPr="008350EF">
        <w:rPr>
          <w:smallCaps/>
          <w:sz w:val="19"/>
          <w:szCs w:val="19"/>
        </w:rPr>
        <w:t>Старооскольского</w:t>
      </w:r>
      <w:proofErr w:type="spellEnd"/>
      <w:r w:rsidRPr="008350EF">
        <w:rPr>
          <w:smallCaps/>
          <w:sz w:val="19"/>
          <w:szCs w:val="19"/>
        </w:rPr>
        <w:t xml:space="preserve"> городского округа Белгородской области</w:t>
      </w:r>
    </w:p>
    <w:p w:rsidR="00E01748" w:rsidRPr="008350EF" w:rsidRDefault="00E01748" w:rsidP="00E01748">
      <w:pPr>
        <w:jc w:val="center"/>
        <w:rPr>
          <w:b/>
          <w:sz w:val="16"/>
          <w:szCs w:val="16"/>
        </w:rPr>
      </w:pPr>
    </w:p>
    <w:p w:rsidR="00E01748" w:rsidRPr="008350EF" w:rsidRDefault="00E01748" w:rsidP="00E01748">
      <w:pPr>
        <w:jc w:val="center"/>
        <w:rPr>
          <w:b/>
        </w:rPr>
      </w:pPr>
      <w:r w:rsidRPr="008350EF">
        <w:rPr>
          <w:b/>
        </w:rPr>
        <w:t>Муниципальное бюджетное общеобразовательное учреждение</w:t>
      </w:r>
    </w:p>
    <w:p w:rsidR="00E01748" w:rsidRPr="008350EF" w:rsidRDefault="00E01748" w:rsidP="00E01748">
      <w:pPr>
        <w:jc w:val="center"/>
        <w:rPr>
          <w:b/>
          <w:smallCaps/>
          <w:sz w:val="28"/>
          <w:szCs w:val="28"/>
        </w:rPr>
      </w:pPr>
      <w:r w:rsidRPr="008350EF">
        <w:rPr>
          <w:b/>
          <w:smallCaps/>
          <w:sz w:val="28"/>
          <w:szCs w:val="28"/>
        </w:rPr>
        <w:t>«Образовательный комплекс „Озерки“</w:t>
      </w:r>
      <w:r w:rsidRPr="008350EF">
        <w:rPr>
          <w:b/>
          <w:smallCaps/>
          <w:sz w:val="28"/>
          <w:szCs w:val="28"/>
        </w:rPr>
        <w:br/>
        <w:t xml:space="preserve">имени М.И. </w:t>
      </w:r>
      <w:proofErr w:type="spellStart"/>
      <w:r w:rsidRPr="008350EF">
        <w:rPr>
          <w:b/>
          <w:smallCaps/>
          <w:sz w:val="28"/>
          <w:szCs w:val="28"/>
        </w:rPr>
        <w:t>Бесхмельницына</w:t>
      </w:r>
      <w:proofErr w:type="spellEnd"/>
      <w:r w:rsidRPr="008350EF">
        <w:rPr>
          <w:b/>
          <w:smallCaps/>
          <w:sz w:val="28"/>
          <w:szCs w:val="28"/>
        </w:rPr>
        <w:t>»</w:t>
      </w:r>
    </w:p>
    <w:p w:rsidR="00E01748" w:rsidRPr="008350EF" w:rsidRDefault="00E01748" w:rsidP="00E01748">
      <w:pPr>
        <w:pBdr>
          <w:bottom w:val="single" w:sz="12" w:space="1" w:color="auto"/>
        </w:pBdr>
        <w:jc w:val="center"/>
        <w:rPr>
          <w:b/>
          <w:smallCaps/>
          <w:sz w:val="28"/>
          <w:szCs w:val="28"/>
        </w:rPr>
      </w:pPr>
      <w:r w:rsidRPr="008350EF">
        <w:rPr>
          <w:b/>
          <w:smallCaps/>
          <w:sz w:val="28"/>
          <w:szCs w:val="28"/>
        </w:rPr>
        <w:t xml:space="preserve">(МБОУ «ОК „Озерки“ имени М.И. </w:t>
      </w:r>
      <w:proofErr w:type="spellStart"/>
      <w:r w:rsidRPr="008350EF">
        <w:rPr>
          <w:b/>
          <w:smallCaps/>
          <w:sz w:val="28"/>
          <w:szCs w:val="28"/>
        </w:rPr>
        <w:t>Бесхмельницына</w:t>
      </w:r>
      <w:proofErr w:type="spellEnd"/>
      <w:r w:rsidRPr="008350EF">
        <w:rPr>
          <w:b/>
          <w:smallCaps/>
          <w:sz w:val="28"/>
          <w:szCs w:val="28"/>
        </w:rPr>
        <w:t>»)</w:t>
      </w:r>
    </w:p>
    <w:tbl>
      <w:tblPr>
        <w:tblW w:w="9570" w:type="dxa"/>
        <w:tblLayout w:type="fixed"/>
        <w:tblLook w:val="0000" w:firstRow="0" w:lastRow="0" w:firstColumn="0" w:lastColumn="0" w:noHBand="0" w:noVBand="0"/>
      </w:tblPr>
      <w:tblGrid>
        <w:gridCol w:w="4643"/>
        <w:gridCol w:w="1736"/>
        <w:gridCol w:w="3191"/>
      </w:tblGrid>
      <w:tr w:rsidR="00E01748" w:rsidRPr="008350EF" w:rsidTr="00CE4D64">
        <w:tc>
          <w:tcPr>
            <w:tcW w:w="4643" w:type="dxa"/>
          </w:tcPr>
          <w:p w:rsidR="00E01748" w:rsidRPr="008350EF" w:rsidRDefault="00E01748" w:rsidP="00CE4D64">
            <w:pPr>
              <w:snapToGrid w:val="0"/>
              <w:rPr>
                <w:sz w:val="26"/>
                <w:szCs w:val="26"/>
                <w:u w:val="single"/>
              </w:rPr>
            </w:pPr>
          </w:p>
        </w:tc>
        <w:tc>
          <w:tcPr>
            <w:tcW w:w="1736" w:type="dxa"/>
          </w:tcPr>
          <w:p w:rsidR="00E01748" w:rsidRPr="008350EF" w:rsidRDefault="00E01748" w:rsidP="00CE4D64">
            <w:pPr>
              <w:snapToGrid w:val="0"/>
              <w:rPr>
                <w:sz w:val="26"/>
                <w:szCs w:val="26"/>
              </w:rPr>
            </w:pPr>
          </w:p>
        </w:tc>
        <w:tc>
          <w:tcPr>
            <w:tcW w:w="3191" w:type="dxa"/>
          </w:tcPr>
          <w:p w:rsidR="00E01748" w:rsidRPr="008350EF" w:rsidRDefault="00E01748" w:rsidP="00CE4D64">
            <w:pPr>
              <w:snapToGrid w:val="0"/>
              <w:jc w:val="center"/>
              <w:rPr>
                <w:sz w:val="26"/>
                <w:szCs w:val="26"/>
              </w:rPr>
            </w:pPr>
            <w:r w:rsidRPr="008350EF">
              <w:rPr>
                <w:sz w:val="26"/>
                <w:szCs w:val="26"/>
              </w:rPr>
              <w:t>УТВЕРЖДЕНО</w:t>
            </w:r>
          </w:p>
          <w:p w:rsidR="00E01748" w:rsidRPr="008350EF" w:rsidRDefault="00E01748" w:rsidP="00CE4D64">
            <w:pPr>
              <w:snapToGrid w:val="0"/>
              <w:jc w:val="center"/>
              <w:rPr>
                <w:sz w:val="26"/>
                <w:szCs w:val="26"/>
              </w:rPr>
            </w:pPr>
            <w:r w:rsidRPr="008350EF">
              <w:rPr>
                <w:sz w:val="26"/>
                <w:szCs w:val="26"/>
              </w:rPr>
              <w:t>приказом директора</w:t>
            </w:r>
          </w:p>
          <w:p w:rsidR="00E01748" w:rsidRPr="008350EF" w:rsidRDefault="00E01748" w:rsidP="00CE4D64">
            <w:pPr>
              <w:snapToGrid w:val="0"/>
              <w:jc w:val="center"/>
              <w:rPr>
                <w:sz w:val="26"/>
                <w:szCs w:val="26"/>
              </w:rPr>
            </w:pPr>
            <w:r w:rsidRPr="008350EF">
              <w:rPr>
                <w:sz w:val="26"/>
                <w:szCs w:val="26"/>
              </w:rPr>
              <w:t xml:space="preserve">от </w:t>
            </w:r>
            <w:r w:rsidRPr="008350EF">
              <w:rPr>
                <w:sz w:val="26"/>
                <w:szCs w:val="26"/>
                <w:u w:val="single"/>
              </w:rPr>
              <w:t>24.10.2022</w:t>
            </w:r>
            <w:r w:rsidRPr="008350EF">
              <w:rPr>
                <w:sz w:val="26"/>
                <w:szCs w:val="26"/>
              </w:rPr>
              <w:t xml:space="preserve"> № </w:t>
            </w:r>
            <w:r w:rsidRPr="008350EF">
              <w:rPr>
                <w:sz w:val="26"/>
                <w:szCs w:val="26"/>
                <w:u w:val="single"/>
              </w:rPr>
              <w:t>283</w:t>
            </w:r>
          </w:p>
        </w:tc>
      </w:tr>
    </w:tbl>
    <w:p w:rsidR="00E01748" w:rsidRPr="008350EF" w:rsidRDefault="00E01748" w:rsidP="00935D07">
      <w:pPr>
        <w:pStyle w:val="af1"/>
        <w:shd w:val="clear" w:color="auto" w:fill="FFFFFF"/>
        <w:spacing w:before="0" w:beforeAutospacing="0" w:after="0" w:afterAutospacing="0"/>
        <w:jc w:val="both"/>
        <w:rPr>
          <w:color w:val="000000"/>
          <w:sz w:val="26"/>
          <w:szCs w:val="26"/>
        </w:rPr>
      </w:pPr>
    </w:p>
    <w:p w:rsidR="00E01748" w:rsidRPr="008350EF" w:rsidRDefault="00E01748" w:rsidP="00E01748">
      <w:pPr>
        <w:widowControl w:val="0"/>
        <w:ind w:left="280"/>
        <w:jc w:val="center"/>
        <w:rPr>
          <w:b/>
          <w:bCs/>
          <w:color w:val="000000"/>
          <w:sz w:val="26"/>
          <w:szCs w:val="26"/>
          <w:lang w:eastAsia="ru-RU"/>
        </w:rPr>
      </w:pPr>
      <w:r w:rsidRPr="008350EF">
        <w:rPr>
          <w:b/>
          <w:bCs/>
          <w:color w:val="000000"/>
          <w:sz w:val="26"/>
          <w:szCs w:val="26"/>
          <w:lang w:eastAsia="ru-RU"/>
        </w:rPr>
        <w:t>ПОЛОЖЕНИЕ</w:t>
      </w:r>
    </w:p>
    <w:p w:rsidR="00E01748" w:rsidRPr="008350EF" w:rsidRDefault="00E01748" w:rsidP="00E01748">
      <w:pPr>
        <w:widowControl w:val="0"/>
        <w:ind w:left="280"/>
        <w:jc w:val="center"/>
        <w:rPr>
          <w:b/>
          <w:bCs/>
          <w:color w:val="000000"/>
          <w:sz w:val="26"/>
          <w:szCs w:val="26"/>
          <w:lang w:eastAsia="ru-RU"/>
        </w:rPr>
      </w:pPr>
      <w:bookmarkStart w:id="1" w:name="_Hlk118107558"/>
      <w:r w:rsidRPr="008350EF">
        <w:rPr>
          <w:b/>
          <w:bCs/>
          <w:color w:val="000000"/>
          <w:sz w:val="26"/>
          <w:szCs w:val="26"/>
          <w:lang w:eastAsia="ru-RU"/>
        </w:rPr>
        <w:t>о защите детей от информации, причиняющей вред их здоровью и (или) развитию</w:t>
      </w:r>
      <w:bookmarkEnd w:id="1"/>
    </w:p>
    <w:p w:rsidR="00E01748" w:rsidRPr="008350EF" w:rsidRDefault="00E01748" w:rsidP="00E01748">
      <w:pPr>
        <w:widowControl w:val="0"/>
        <w:ind w:left="280"/>
        <w:jc w:val="both"/>
        <w:rPr>
          <w:b/>
          <w:bCs/>
          <w:color w:val="000000"/>
          <w:sz w:val="26"/>
          <w:szCs w:val="26"/>
          <w:lang w:eastAsia="ru-RU"/>
        </w:rPr>
      </w:pPr>
    </w:p>
    <w:p w:rsidR="00E01748" w:rsidRPr="008350EF" w:rsidRDefault="00E01748" w:rsidP="00E01748">
      <w:pPr>
        <w:widowControl w:val="0"/>
        <w:numPr>
          <w:ilvl w:val="0"/>
          <w:numId w:val="27"/>
        </w:numPr>
        <w:tabs>
          <w:tab w:val="left" w:pos="530"/>
        </w:tabs>
        <w:ind w:left="280"/>
        <w:jc w:val="both"/>
        <w:rPr>
          <w:b/>
          <w:color w:val="000000"/>
          <w:sz w:val="27"/>
          <w:szCs w:val="27"/>
          <w:lang w:eastAsia="ru-RU"/>
        </w:rPr>
      </w:pPr>
      <w:r w:rsidRPr="008350EF">
        <w:rPr>
          <w:b/>
          <w:color w:val="000000"/>
          <w:sz w:val="27"/>
          <w:szCs w:val="27"/>
          <w:lang w:eastAsia="ru-RU"/>
        </w:rPr>
        <w:t>Общие положения</w:t>
      </w:r>
    </w:p>
    <w:p w:rsidR="00E01748" w:rsidRPr="008350EF" w:rsidRDefault="00E01748" w:rsidP="00E01748">
      <w:pPr>
        <w:widowControl w:val="0"/>
        <w:numPr>
          <w:ilvl w:val="1"/>
          <w:numId w:val="27"/>
        </w:numPr>
        <w:tabs>
          <w:tab w:val="left" w:pos="597"/>
        </w:tabs>
        <w:ind w:left="40"/>
        <w:jc w:val="both"/>
        <w:rPr>
          <w:color w:val="000000"/>
          <w:sz w:val="27"/>
          <w:szCs w:val="27"/>
          <w:lang w:eastAsia="ru-RU"/>
        </w:rPr>
      </w:pPr>
      <w:r w:rsidRPr="008350EF">
        <w:rPr>
          <w:color w:val="000000"/>
          <w:sz w:val="27"/>
          <w:szCs w:val="27"/>
          <w:lang w:eastAsia="ru-RU"/>
        </w:rPr>
        <w:t>Настоящее Положение разработано в соответствии со следующими нормативными документами:</w:t>
      </w:r>
    </w:p>
    <w:p w:rsidR="00E01748" w:rsidRPr="008350EF" w:rsidRDefault="00E01748" w:rsidP="00E01748">
      <w:pPr>
        <w:widowControl w:val="0"/>
        <w:numPr>
          <w:ilvl w:val="0"/>
          <w:numId w:val="30"/>
        </w:numPr>
        <w:tabs>
          <w:tab w:val="left" w:pos="731"/>
        </w:tabs>
        <w:ind w:left="760"/>
        <w:jc w:val="both"/>
        <w:rPr>
          <w:color w:val="000000"/>
          <w:sz w:val="27"/>
          <w:szCs w:val="27"/>
          <w:lang w:eastAsia="ru-RU"/>
        </w:rPr>
      </w:pPr>
      <w:r w:rsidRPr="008350EF">
        <w:rPr>
          <w:color w:val="000000"/>
          <w:sz w:val="27"/>
          <w:szCs w:val="27"/>
          <w:lang w:eastAsia="ru-RU"/>
        </w:rPr>
        <w:t>Федеральный закон № 27Э-ФЗ от 29.12.2012 «Об образовании в Российской Федерации» с последующими изменениями;</w:t>
      </w:r>
    </w:p>
    <w:p w:rsidR="00E01748" w:rsidRPr="008350EF" w:rsidRDefault="00E01748" w:rsidP="00E01748">
      <w:pPr>
        <w:widowControl w:val="0"/>
        <w:numPr>
          <w:ilvl w:val="0"/>
          <w:numId w:val="30"/>
        </w:numPr>
        <w:tabs>
          <w:tab w:val="left" w:pos="760"/>
        </w:tabs>
        <w:ind w:left="760"/>
        <w:jc w:val="both"/>
        <w:rPr>
          <w:color w:val="000000"/>
          <w:sz w:val="27"/>
          <w:szCs w:val="27"/>
          <w:lang w:eastAsia="ru-RU"/>
        </w:rPr>
      </w:pPr>
      <w:r w:rsidRPr="008350EF">
        <w:rPr>
          <w:color w:val="000000"/>
          <w:sz w:val="27"/>
          <w:szCs w:val="27"/>
          <w:lang w:eastAsia="ru-RU"/>
        </w:rPr>
        <w:t>Федеральный закон от 29 декабря 2010 года № 436-ФЭ «О защите детей от информации, причиняющей вред их здоровью и развитию» с последующими изменениями;</w:t>
      </w:r>
    </w:p>
    <w:p w:rsidR="00E01748" w:rsidRPr="008350EF" w:rsidRDefault="00E01748" w:rsidP="00E01748">
      <w:pPr>
        <w:widowControl w:val="0"/>
        <w:numPr>
          <w:ilvl w:val="0"/>
          <w:numId w:val="30"/>
        </w:numPr>
        <w:tabs>
          <w:tab w:val="left" w:pos="760"/>
        </w:tabs>
        <w:ind w:left="760"/>
        <w:jc w:val="both"/>
        <w:rPr>
          <w:color w:val="000000"/>
          <w:sz w:val="27"/>
          <w:szCs w:val="27"/>
          <w:lang w:eastAsia="ru-RU"/>
        </w:rPr>
      </w:pPr>
      <w:r w:rsidRPr="008350EF">
        <w:rPr>
          <w:color w:val="000000"/>
          <w:sz w:val="27"/>
          <w:szCs w:val="27"/>
          <w:lang w:eastAsia="ru-RU"/>
        </w:rPr>
        <w:t xml:space="preserve">Федеральный закон от 1 июня 2005 года </w:t>
      </w:r>
      <w:r w:rsidRPr="008350EF">
        <w:rPr>
          <w:color w:val="000000"/>
          <w:sz w:val="27"/>
          <w:szCs w:val="27"/>
          <w:lang w:val="en-US" w:eastAsia="ru-RU"/>
        </w:rPr>
        <w:t>N</w:t>
      </w:r>
      <w:r w:rsidRPr="008350EF">
        <w:rPr>
          <w:color w:val="000000"/>
          <w:sz w:val="27"/>
          <w:szCs w:val="27"/>
          <w:lang w:eastAsia="ru-RU"/>
        </w:rPr>
        <w:t xml:space="preserve"> 53-Ф3 "О государственном языке Российской Федерации;</w:t>
      </w:r>
    </w:p>
    <w:p w:rsidR="00E01748" w:rsidRPr="008350EF" w:rsidRDefault="00E01748" w:rsidP="00E01748">
      <w:pPr>
        <w:widowControl w:val="0"/>
        <w:numPr>
          <w:ilvl w:val="0"/>
          <w:numId w:val="30"/>
        </w:numPr>
        <w:tabs>
          <w:tab w:val="left" w:pos="765"/>
        </w:tabs>
        <w:ind w:left="760"/>
        <w:jc w:val="both"/>
        <w:rPr>
          <w:color w:val="000000"/>
          <w:sz w:val="27"/>
          <w:szCs w:val="27"/>
          <w:lang w:eastAsia="ru-RU"/>
        </w:rPr>
      </w:pPr>
      <w:r w:rsidRPr="008350EF">
        <w:rPr>
          <w:color w:val="000000"/>
          <w:sz w:val="27"/>
          <w:szCs w:val="27"/>
          <w:lang w:eastAsia="ru-RU"/>
        </w:rPr>
        <w:t>Федеральный закон от 25 июля 2002 года №114-ФЗ «О противодействии экстремистской деятельности» с последующими изменениями;</w:t>
      </w:r>
    </w:p>
    <w:p w:rsidR="00E01748" w:rsidRPr="008350EF" w:rsidRDefault="00E01748" w:rsidP="00E01748">
      <w:pPr>
        <w:widowControl w:val="0"/>
        <w:numPr>
          <w:ilvl w:val="0"/>
          <w:numId w:val="30"/>
        </w:numPr>
        <w:tabs>
          <w:tab w:val="left" w:pos="760"/>
        </w:tabs>
        <w:ind w:left="760"/>
        <w:jc w:val="both"/>
        <w:rPr>
          <w:color w:val="000000"/>
          <w:sz w:val="27"/>
          <w:szCs w:val="27"/>
          <w:lang w:eastAsia="ru-RU"/>
        </w:rPr>
      </w:pPr>
      <w:r w:rsidRPr="008350EF">
        <w:rPr>
          <w:color w:val="000000"/>
          <w:sz w:val="27"/>
          <w:szCs w:val="27"/>
          <w:lang w:eastAsia="ru-RU"/>
        </w:rPr>
        <w:t>Федеральный закон от 27 июля 2006 года №149-ФЗ «Об информации, информационных технологиях и защите информации» с последующими изменениями.</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Положение определяет порядок обеспечения административных и организационных мер по защите детей от информации, причиняющей вред их здоровью или развитию в МБОУ «ОК „Озерки“ имени М.И. </w:t>
      </w:r>
      <w:proofErr w:type="spellStart"/>
      <w:r w:rsidRPr="008350EF">
        <w:rPr>
          <w:color w:val="000000"/>
          <w:sz w:val="27"/>
          <w:szCs w:val="27"/>
          <w:lang w:eastAsia="ru-RU"/>
        </w:rPr>
        <w:t>Бесхмельницына</w:t>
      </w:r>
      <w:proofErr w:type="spellEnd"/>
      <w:r w:rsidRPr="008350EF">
        <w:rPr>
          <w:color w:val="000000"/>
          <w:sz w:val="27"/>
          <w:szCs w:val="27"/>
          <w:lang w:eastAsia="ru-RU"/>
        </w:rPr>
        <w:t>». Целью настоящего Положения является обеспечение реализации мероприятий, направленных на ограничение доступа обучающихся к информации, причиняющей вред здоровью или развитию детей, а также не соответствующей задачам образования.</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Настоящее Положение является обязательным для исполнения всеми работниками МБОУ «ОК „Озерки“ имени М.И. </w:t>
      </w:r>
      <w:proofErr w:type="spellStart"/>
      <w:r w:rsidRPr="008350EF">
        <w:rPr>
          <w:color w:val="000000"/>
          <w:sz w:val="27"/>
          <w:szCs w:val="27"/>
          <w:lang w:eastAsia="ru-RU"/>
        </w:rPr>
        <w:t>Бесхмельницына</w:t>
      </w:r>
      <w:proofErr w:type="spellEnd"/>
      <w:r w:rsidRPr="008350EF">
        <w:rPr>
          <w:color w:val="000000"/>
          <w:sz w:val="27"/>
          <w:szCs w:val="27"/>
          <w:lang w:eastAsia="ru-RU"/>
        </w:rPr>
        <w:t>», задействованных в учебном процессе, и обучающихся школы.</w:t>
      </w:r>
    </w:p>
    <w:p w:rsidR="00E01748" w:rsidRPr="008350EF" w:rsidRDefault="00E01748" w:rsidP="00E01748">
      <w:pPr>
        <w:widowControl w:val="0"/>
        <w:numPr>
          <w:ilvl w:val="1"/>
          <w:numId w:val="27"/>
        </w:numPr>
        <w:tabs>
          <w:tab w:val="left" w:pos="553"/>
        </w:tabs>
        <w:ind w:left="20"/>
        <w:jc w:val="both"/>
        <w:rPr>
          <w:color w:val="000000"/>
          <w:sz w:val="27"/>
          <w:szCs w:val="27"/>
          <w:lang w:eastAsia="ru-RU"/>
        </w:rPr>
      </w:pPr>
      <w:r w:rsidRPr="008350EF">
        <w:rPr>
          <w:color w:val="000000"/>
          <w:sz w:val="27"/>
          <w:szCs w:val="27"/>
          <w:lang w:eastAsia="ru-RU"/>
        </w:rPr>
        <w:t>Термины и определения:</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Доступ детей к информации - возможность получения и использования детьми свободно распространяемой информации.</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Федерального закона № 436-ФЗ.</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lastRenderedPageBreak/>
        <w:t>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Информационная продукция -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посредствам информационно-телекоммуникационных сетей, в том числе сети "Интернет", и сетей подвижной радиотелефонной связи.</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436-ФЗ.</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Натуралистические изображение или описание - изображение или описание в любой форме и с использованием любых средств человека, животного, отдельных</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Классификация информационной продукции - распределение информационной продукции в зависимости от ее тематики, жанра, содержания 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посредствам зрелищных мероприятий), распространение посредствам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E01748" w:rsidRPr="008350EF" w:rsidRDefault="00E01748" w:rsidP="00E01748">
      <w:pPr>
        <w:widowControl w:val="0"/>
        <w:numPr>
          <w:ilvl w:val="0"/>
          <w:numId w:val="27"/>
        </w:numPr>
        <w:tabs>
          <w:tab w:val="left" w:pos="366"/>
        </w:tabs>
        <w:ind w:left="20"/>
        <w:jc w:val="both"/>
        <w:rPr>
          <w:b/>
          <w:color w:val="000000"/>
          <w:sz w:val="27"/>
          <w:szCs w:val="27"/>
          <w:lang w:eastAsia="ru-RU"/>
        </w:rPr>
      </w:pPr>
      <w:r w:rsidRPr="008350EF">
        <w:rPr>
          <w:b/>
          <w:color w:val="000000"/>
          <w:sz w:val="27"/>
          <w:szCs w:val="27"/>
          <w:lang w:eastAsia="ru-RU"/>
        </w:rPr>
        <w:t>Информация, причиняющая вред здоровью и развитию детей и (или) нарушающая законодательство РФ</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К информации, причиняющей вред здоровью и (или) развитию детей, относится информация:</w:t>
      </w:r>
    </w:p>
    <w:p w:rsidR="00E01748" w:rsidRPr="008350EF" w:rsidRDefault="00E01748" w:rsidP="00E01748">
      <w:pPr>
        <w:widowControl w:val="0"/>
        <w:numPr>
          <w:ilvl w:val="0"/>
          <w:numId w:val="28"/>
        </w:numPr>
        <w:tabs>
          <w:tab w:val="left" w:pos="846"/>
        </w:tabs>
        <w:ind w:left="860" w:hanging="360"/>
        <w:jc w:val="both"/>
        <w:rPr>
          <w:color w:val="000000"/>
          <w:sz w:val="27"/>
          <w:szCs w:val="27"/>
          <w:lang w:eastAsia="ru-RU"/>
        </w:rPr>
      </w:pPr>
      <w:r w:rsidRPr="008350EF">
        <w:rPr>
          <w:color w:val="000000"/>
          <w:sz w:val="27"/>
          <w:szCs w:val="27"/>
          <w:lang w:eastAsia="ru-RU"/>
        </w:rPr>
        <w:lastRenderedPageBreak/>
        <w:t>запрещенная для распространения среди детей;</w:t>
      </w:r>
    </w:p>
    <w:p w:rsidR="00E01748" w:rsidRPr="008350EF" w:rsidRDefault="00E01748" w:rsidP="00E01748">
      <w:pPr>
        <w:widowControl w:val="0"/>
        <w:numPr>
          <w:ilvl w:val="0"/>
          <w:numId w:val="28"/>
        </w:numPr>
        <w:tabs>
          <w:tab w:val="left" w:pos="850"/>
        </w:tabs>
        <w:ind w:left="860" w:hanging="360"/>
        <w:jc w:val="both"/>
        <w:rPr>
          <w:color w:val="000000"/>
          <w:sz w:val="27"/>
          <w:szCs w:val="27"/>
          <w:lang w:eastAsia="ru-RU"/>
        </w:rPr>
      </w:pPr>
      <w:r w:rsidRPr="008350EF">
        <w:rPr>
          <w:color w:val="000000"/>
          <w:sz w:val="27"/>
          <w:szCs w:val="27"/>
          <w:lang w:eastAsia="ru-RU"/>
        </w:rPr>
        <w:t>распространение которой среди детей определенных возрастных категорий ограничено.</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К информации, запрещенной для распространения среди детей, относится информация:</w:t>
      </w:r>
    </w:p>
    <w:p w:rsidR="00E01748" w:rsidRPr="008350EF" w:rsidRDefault="00E01748" w:rsidP="00E01748">
      <w:pPr>
        <w:widowControl w:val="0"/>
        <w:numPr>
          <w:ilvl w:val="0"/>
          <w:numId w:val="28"/>
        </w:numPr>
        <w:tabs>
          <w:tab w:val="left" w:pos="850"/>
        </w:tabs>
        <w:ind w:left="860" w:hanging="360"/>
        <w:jc w:val="both"/>
        <w:rPr>
          <w:color w:val="000000"/>
          <w:sz w:val="27"/>
          <w:szCs w:val="27"/>
          <w:lang w:eastAsia="ru-RU"/>
        </w:rPr>
      </w:pPr>
      <w:r w:rsidRPr="008350EF">
        <w:rPr>
          <w:color w:val="000000"/>
          <w:sz w:val="27"/>
          <w:szCs w:val="27"/>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Федеральным законом № 436-ФЗ: оправданные жанром и (или) сюжетом эпизодические ненатуралистические изображение или описание физического и (или)</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оправдывающая противоправное поведение;</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содержащая нецензурную брань;</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содержащая информацию порнографического характера;</w:t>
      </w:r>
    </w:p>
    <w:p w:rsidR="00E01748" w:rsidRPr="008350EF" w:rsidRDefault="00E01748" w:rsidP="00E01748">
      <w:pPr>
        <w:widowControl w:val="0"/>
        <w:numPr>
          <w:ilvl w:val="0"/>
          <w:numId w:val="28"/>
        </w:numPr>
        <w:tabs>
          <w:tab w:val="left" w:pos="855"/>
        </w:tabs>
        <w:ind w:left="860" w:hanging="360"/>
        <w:jc w:val="both"/>
        <w:rPr>
          <w:color w:val="000000"/>
          <w:sz w:val="27"/>
          <w:szCs w:val="27"/>
          <w:lang w:eastAsia="ru-RU"/>
        </w:rPr>
      </w:pPr>
      <w:r w:rsidRPr="008350EF">
        <w:rPr>
          <w:color w:val="000000"/>
          <w:sz w:val="27"/>
          <w:szCs w:val="27"/>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К информации, распространение которой среди детей определенных</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возрастных категорий ограничено, относится информация:</w:t>
      </w:r>
    </w:p>
    <w:p w:rsidR="00E01748" w:rsidRPr="008350EF" w:rsidRDefault="00E01748" w:rsidP="00E01748">
      <w:pPr>
        <w:widowControl w:val="0"/>
        <w:numPr>
          <w:ilvl w:val="0"/>
          <w:numId w:val="28"/>
        </w:numPr>
        <w:tabs>
          <w:tab w:val="left" w:pos="865"/>
        </w:tabs>
        <w:ind w:left="20" w:firstLine="500"/>
        <w:jc w:val="both"/>
        <w:rPr>
          <w:color w:val="000000"/>
          <w:sz w:val="27"/>
          <w:szCs w:val="27"/>
          <w:lang w:eastAsia="ru-RU"/>
        </w:rPr>
      </w:pPr>
      <w:r w:rsidRPr="008350EF">
        <w:rPr>
          <w:color w:val="000000"/>
          <w:sz w:val="27"/>
          <w:szCs w:val="27"/>
          <w:lang w:eastAsia="ru-RU"/>
        </w:rPr>
        <w:t>представляемая в виде изображения или описания жестокости, физического и (или) психического насилия, преступления или иного</w:t>
      </w:r>
    </w:p>
    <w:p w:rsidR="00E01748" w:rsidRPr="008350EF" w:rsidRDefault="00E01748" w:rsidP="00E01748">
      <w:pPr>
        <w:widowControl w:val="0"/>
        <w:jc w:val="both"/>
        <w:rPr>
          <w:color w:val="000000"/>
          <w:sz w:val="27"/>
          <w:szCs w:val="27"/>
          <w:lang w:eastAsia="ru-RU"/>
        </w:rPr>
      </w:pPr>
      <w:r w:rsidRPr="008350EF">
        <w:rPr>
          <w:color w:val="000000"/>
          <w:sz w:val="27"/>
          <w:szCs w:val="27"/>
          <w:lang w:eastAsia="ru-RU"/>
        </w:rPr>
        <w:t>антиобщественного действия;</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 xml:space="preserve">представляемая в виде изображения или описания половых отношений </w:t>
      </w:r>
      <w:r w:rsidRPr="008350EF">
        <w:rPr>
          <w:color w:val="000000"/>
          <w:sz w:val="27"/>
          <w:szCs w:val="27"/>
          <w:lang w:eastAsia="ru-RU"/>
        </w:rPr>
        <w:lastRenderedPageBreak/>
        <w:t>между мужчиной и женщиной;</w:t>
      </w:r>
    </w:p>
    <w:p w:rsidR="00E01748" w:rsidRPr="008350EF" w:rsidRDefault="00E01748" w:rsidP="00E01748">
      <w:pPr>
        <w:widowControl w:val="0"/>
        <w:numPr>
          <w:ilvl w:val="0"/>
          <w:numId w:val="28"/>
        </w:numPr>
        <w:tabs>
          <w:tab w:val="left" w:pos="775"/>
        </w:tabs>
        <w:ind w:left="780" w:hanging="360"/>
        <w:jc w:val="both"/>
        <w:rPr>
          <w:color w:val="000000"/>
          <w:sz w:val="27"/>
          <w:szCs w:val="27"/>
          <w:lang w:eastAsia="ru-RU"/>
        </w:rPr>
      </w:pPr>
      <w:r w:rsidRPr="008350EF">
        <w:rPr>
          <w:color w:val="000000"/>
          <w:sz w:val="27"/>
          <w:szCs w:val="27"/>
          <w:lang w:eastAsia="ru-RU"/>
        </w:rPr>
        <w:t>содержащая бранные слова и выражения, не относящиеся к нецензурной</w:t>
      </w:r>
    </w:p>
    <w:p w:rsidR="00E01748" w:rsidRPr="008350EF" w:rsidRDefault="00E01748" w:rsidP="00E01748">
      <w:pPr>
        <w:widowControl w:val="0"/>
        <w:jc w:val="both"/>
        <w:rPr>
          <w:color w:val="000000"/>
          <w:sz w:val="27"/>
          <w:szCs w:val="27"/>
          <w:lang w:eastAsia="ru-RU"/>
        </w:rPr>
      </w:pPr>
      <w:r w:rsidRPr="008350EF">
        <w:rPr>
          <w:color w:val="000000"/>
          <w:sz w:val="27"/>
          <w:szCs w:val="27"/>
          <w:lang w:eastAsia="ru-RU"/>
        </w:rPr>
        <w:t>брани.</w:t>
      </w:r>
    </w:p>
    <w:p w:rsidR="00E01748" w:rsidRPr="008350EF" w:rsidRDefault="00E01748" w:rsidP="00E01748">
      <w:pPr>
        <w:widowControl w:val="0"/>
        <w:numPr>
          <w:ilvl w:val="1"/>
          <w:numId w:val="27"/>
        </w:numPr>
        <w:tabs>
          <w:tab w:val="left" w:pos="557"/>
        </w:tabs>
        <w:jc w:val="both"/>
        <w:rPr>
          <w:color w:val="000000"/>
          <w:sz w:val="27"/>
          <w:szCs w:val="27"/>
          <w:lang w:eastAsia="ru-RU"/>
        </w:rPr>
      </w:pPr>
      <w:r w:rsidRPr="008350EF">
        <w:rPr>
          <w:color w:val="000000"/>
          <w:sz w:val="27"/>
          <w:szCs w:val="27"/>
          <w:lang w:eastAsia="ru-RU"/>
        </w:rPr>
        <w:t>Под информацией, нарушающей законодательство РФ, понимается</w:t>
      </w:r>
    </w:p>
    <w:p w:rsidR="00E01748" w:rsidRPr="008350EF" w:rsidRDefault="00E01748" w:rsidP="00E01748">
      <w:pPr>
        <w:widowControl w:val="0"/>
        <w:jc w:val="both"/>
        <w:rPr>
          <w:color w:val="000000"/>
          <w:sz w:val="27"/>
          <w:szCs w:val="27"/>
          <w:lang w:eastAsia="ru-RU"/>
        </w:rPr>
      </w:pPr>
      <w:r w:rsidRPr="008350EF">
        <w:rPr>
          <w:color w:val="000000"/>
          <w:sz w:val="27"/>
          <w:szCs w:val="27"/>
          <w:lang w:eastAsia="ru-RU"/>
        </w:rPr>
        <w:t>информация, экстремистского характера, экстремистские материалы, включенные в федеральный список экстремистских материалов, а также иная информация, за распространение, которой предусмотрена уголовная или административная ответственность.</w:t>
      </w:r>
    </w:p>
    <w:p w:rsidR="00E01748" w:rsidRPr="008350EF" w:rsidRDefault="00E01748" w:rsidP="00E01748">
      <w:pPr>
        <w:widowControl w:val="0"/>
        <w:numPr>
          <w:ilvl w:val="1"/>
          <w:numId w:val="27"/>
        </w:numPr>
        <w:tabs>
          <w:tab w:val="left" w:pos="485"/>
        </w:tabs>
        <w:jc w:val="both"/>
        <w:rPr>
          <w:color w:val="000000"/>
          <w:sz w:val="27"/>
          <w:szCs w:val="27"/>
          <w:lang w:eastAsia="ru-RU"/>
        </w:rPr>
      </w:pPr>
      <w:r w:rsidRPr="008350EF">
        <w:rPr>
          <w:color w:val="000000"/>
          <w:sz w:val="27"/>
          <w:szCs w:val="27"/>
          <w:lang w:eastAsia="ru-RU"/>
        </w:rPr>
        <w:t>К экстремистской деятельности (экстремизму) относятся:</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насильственное изменение основ конституционного строя и нарушение целостности Российской Федерации;</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публичное оправдание терроризма и иная террористическая деятельность; возбуждение социальной, расовой, национальной или религиозной розни; пропаганда исключительности, превосходства либо неполноценности человека</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 xml:space="preserve">по признаку его социальной, расовой, национальной, религиозной или языковой </w:t>
      </w:r>
      <w:proofErr w:type="gramStart"/>
      <w:r w:rsidRPr="008350EF">
        <w:rPr>
          <w:color w:val="000000"/>
          <w:sz w:val="27"/>
          <w:szCs w:val="27"/>
          <w:lang w:eastAsia="ru-RU"/>
        </w:rPr>
        <w:t>принадлежности</w:t>
      </w:r>
      <w:proofErr w:type="gramEnd"/>
      <w:r w:rsidRPr="008350EF">
        <w:rPr>
          <w:color w:val="000000"/>
          <w:sz w:val="27"/>
          <w:szCs w:val="27"/>
          <w:lang w:eastAsia="ru-RU"/>
        </w:rPr>
        <w:t xml:space="preserve"> или отношения к религии;</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8350EF">
        <w:rPr>
          <w:color w:val="000000"/>
          <w:sz w:val="27"/>
          <w:szCs w:val="27"/>
          <w:lang w:eastAsia="ru-RU"/>
        </w:rPr>
        <w:t>принадлежности</w:t>
      </w:r>
      <w:proofErr w:type="gramEnd"/>
      <w:r w:rsidRPr="008350EF">
        <w:rPr>
          <w:color w:val="000000"/>
          <w:sz w:val="27"/>
          <w:szCs w:val="27"/>
          <w:lang w:eastAsia="ru-RU"/>
        </w:rPr>
        <w:t xml:space="preserve"> или отношения к религии;</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воспрепятствование осуществлению гражданами их избирательных прав и на участие в референдуме или нарушение тайны голосования, соединенные с насилием либо угрозой его применения;</w:t>
      </w:r>
    </w:p>
    <w:p w:rsidR="00E01748" w:rsidRPr="008350EF" w:rsidRDefault="00E01748" w:rsidP="00E01748">
      <w:pPr>
        <w:widowControl w:val="0"/>
        <w:numPr>
          <w:ilvl w:val="0"/>
          <w:numId w:val="28"/>
        </w:numPr>
        <w:tabs>
          <w:tab w:val="left" w:pos="770"/>
        </w:tabs>
        <w:ind w:left="780" w:hanging="360"/>
        <w:jc w:val="both"/>
        <w:rPr>
          <w:color w:val="000000"/>
          <w:sz w:val="27"/>
          <w:szCs w:val="27"/>
          <w:lang w:eastAsia="ru-RU"/>
        </w:rPr>
      </w:pPr>
      <w:r w:rsidRPr="008350EF">
        <w:rPr>
          <w:color w:val="000000"/>
          <w:sz w:val="27"/>
          <w:szCs w:val="27"/>
          <w:lang w:eastAsia="ru-RU"/>
        </w:rPr>
        <w:t>воспрепятствование законной деятельности государственных органов, органов местного самоуправления, избирательных</w:t>
      </w:r>
    </w:p>
    <w:p w:rsidR="00E01748" w:rsidRPr="008350EF" w:rsidRDefault="00E01748" w:rsidP="00E01748">
      <w:pPr>
        <w:widowControl w:val="0"/>
        <w:ind w:left="760"/>
        <w:jc w:val="both"/>
        <w:rPr>
          <w:color w:val="000000"/>
          <w:sz w:val="27"/>
          <w:szCs w:val="27"/>
          <w:lang w:eastAsia="ru-RU"/>
        </w:rPr>
      </w:pPr>
      <w:r w:rsidRPr="008350EF">
        <w:rPr>
          <w:color w:val="000000"/>
          <w:sz w:val="27"/>
          <w:szCs w:val="27"/>
          <w:lang w:eastAsia="ru-RU"/>
        </w:rPr>
        <w:t>комиссий, общественных и религиозных объединений или иных организаций, соединенное с насилием либо угрозой его применения;</w:t>
      </w:r>
    </w:p>
    <w:p w:rsidR="00E01748" w:rsidRPr="008350EF" w:rsidRDefault="00E01748" w:rsidP="00E01748">
      <w:pPr>
        <w:widowControl w:val="0"/>
        <w:numPr>
          <w:ilvl w:val="0"/>
          <w:numId w:val="28"/>
        </w:numPr>
        <w:tabs>
          <w:tab w:val="left" w:pos="775"/>
        </w:tabs>
        <w:ind w:left="760" w:hanging="340"/>
        <w:jc w:val="both"/>
        <w:rPr>
          <w:color w:val="000000"/>
          <w:sz w:val="27"/>
          <w:szCs w:val="27"/>
          <w:lang w:eastAsia="ru-RU"/>
        </w:rPr>
      </w:pPr>
      <w:r w:rsidRPr="008350EF">
        <w:rPr>
          <w:color w:val="000000"/>
          <w:sz w:val="27"/>
          <w:szCs w:val="27"/>
          <w:lang w:eastAsia="ru-RU"/>
        </w:rPr>
        <w:t xml:space="preserve">совершение преступлений по мотивам политической, идеологической, расовой, национальной или религиозной </w:t>
      </w:r>
      <w:proofErr w:type="gramStart"/>
      <w:r w:rsidRPr="008350EF">
        <w:rPr>
          <w:color w:val="000000"/>
          <w:sz w:val="27"/>
          <w:szCs w:val="27"/>
          <w:lang w:eastAsia="ru-RU"/>
        </w:rPr>
        <w:t>ненависти</w:t>
      </w:r>
      <w:proofErr w:type="gramEnd"/>
      <w:r w:rsidRPr="008350EF">
        <w:rPr>
          <w:color w:val="000000"/>
          <w:sz w:val="27"/>
          <w:szCs w:val="27"/>
          <w:lang w:eastAsia="ru-RU"/>
        </w:rPr>
        <w:t xml:space="preserve"> или вражды либо по мотивам ненависти или вражды в отношении какой-либо социальной группы;</w:t>
      </w:r>
    </w:p>
    <w:p w:rsidR="00E01748" w:rsidRPr="008350EF" w:rsidRDefault="00E01748" w:rsidP="00E01748">
      <w:pPr>
        <w:widowControl w:val="0"/>
        <w:numPr>
          <w:ilvl w:val="0"/>
          <w:numId w:val="28"/>
        </w:numPr>
        <w:tabs>
          <w:tab w:val="left" w:pos="770"/>
        </w:tabs>
        <w:ind w:left="760" w:hanging="340"/>
        <w:jc w:val="both"/>
        <w:rPr>
          <w:color w:val="000000"/>
          <w:sz w:val="27"/>
          <w:szCs w:val="27"/>
          <w:lang w:eastAsia="ru-RU"/>
        </w:rPr>
      </w:pPr>
      <w:r w:rsidRPr="008350EF">
        <w:rPr>
          <w:color w:val="000000"/>
          <w:sz w:val="27"/>
          <w:szCs w:val="27"/>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E01748" w:rsidRPr="008350EF" w:rsidRDefault="00E01748" w:rsidP="00E01748">
      <w:pPr>
        <w:widowControl w:val="0"/>
        <w:numPr>
          <w:ilvl w:val="0"/>
          <w:numId w:val="28"/>
        </w:numPr>
        <w:tabs>
          <w:tab w:val="left" w:pos="770"/>
        </w:tabs>
        <w:ind w:left="760" w:hanging="340"/>
        <w:jc w:val="both"/>
        <w:rPr>
          <w:color w:val="000000"/>
          <w:sz w:val="27"/>
          <w:szCs w:val="27"/>
          <w:lang w:eastAsia="ru-RU"/>
        </w:rPr>
      </w:pPr>
      <w:r w:rsidRPr="008350EF">
        <w:rPr>
          <w:color w:val="000000"/>
          <w:sz w:val="27"/>
          <w:szCs w:val="27"/>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E01748" w:rsidRPr="008350EF" w:rsidRDefault="00E01748" w:rsidP="00E01748">
      <w:pPr>
        <w:widowControl w:val="0"/>
        <w:numPr>
          <w:ilvl w:val="0"/>
          <w:numId w:val="28"/>
        </w:numPr>
        <w:tabs>
          <w:tab w:val="left" w:pos="770"/>
        </w:tabs>
        <w:ind w:left="760" w:hanging="340"/>
        <w:jc w:val="both"/>
        <w:rPr>
          <w:color w:val="000000"/>
          <w:sz w:val="27"/>
          <w:szCs w:val="27"/>
          <w:lang w:eastAsia="ru-RU"/>
        </w:rPr>
      </w:pPr>
      <w:r w:rsidRPr="008350EF">
        <w:rPr>
          <w:color w:val="000000"/>
          <w:sz w:val="27"/>
          <w:szCs w:val="27"/>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преступлением;</w:t>
      </w:r>
    </w:p>
    <w:p w:rsidR="00E01748" w:rsidRPr="008350EF" w:rsidRDefault="00E01748" w:rsidP="00E01748">
      <w:pPr>
        <w:widowControl w:val="0"/>
        <w:numPr>
          <w:ilvl w:val="0"/>
          <w:numId w:val="28"/>
        </w:numPr>
        <w:tabs>
          <w:tab w:val="left" w:pos="775"/>
        </w:tabs>
        <w:ind w:left="760" w:hanging="340"/>
        <w:jc w:val="both"/>
        <w:rPr>
          <w:color w:val="000000"/>
          <w:sz w:val="27"/>
          <w:szCs w:val="27"/>
          <w:lang w:eastAsia="ru-RU"/>
        </w:rPr>
      </w:pPr>
      <w:r w:rsidRPr="008350EF">
        <w:rPr>
          <w:color w:val="000000"/>
          <w:sz w:val="27"/>
          <w:szCs w:val="27"/>
          <w:lang w:eastAsia="ru-RU"/>
        </w:rPr>
        <w:t xml:space="preserve">организация и подготовка указанных деяний, а также подстрекательство к </w:t>
      </w:r>
      <w:r w:rsidRPr="008350EF">
        <w:rPr>
          <w:color w:val="000000"/>
          <w:sz w:val="27"/>
          <w:szCs w:val="27"/>
          <w:lang w:eastAsia="ru-RU"/>
        </w:rPr>
        <w:lastRenderedPageBreak/>
        <w:t>их осуществлению;</w:t>
      </w:r>
    </w:p>
    <w:p w:rsidR="00E01748" w:rsidRPr="008350EF" w:rsidRDefault="00E01748" w:rsidP="00E01748">
      <w:pPr>
        <w:widowControl w:val="0"/>
        <w:numPr>
          <w:ilvl w:val="0"/>
          <w:numId w:val="28"/>
        </w:numPr>
        <w:tabs>
          <w:tab w:val="left" w:pos="780"/>
        </w:tabs>
        <w:ind w:left="760" w:hanging="340"/>
        <w:jc w:val="both"/>
        <w:rPr>
          <w:color w:val="000000"/>
          <w:sz w:val="27"/>
          <w:szCs w:val="27"/>
          <w:lang w:eastAsia="ru-RU"/>
        </w:rPr>
      </w:pPr>
      <w:r w:rsidRPr="008350EF">
        <w:rPr>
          <w:color w:val="000000"/>
          <w:sz w:val="27"/>
          <w:szCs w:val="27"/>
          <w:lang w:eastAsia="ru-RU"/>
        </w:rPr>
        <w:t xml:space="preserve">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w:t>
      </w:r>
      <w:proofErr w:type="spellStart"/>
      <w:r w:rsidRPr="008350EF">
        <w:rPr>
          <w:color w:val="000000"/>
          <w:sz w:val="27"/>
          <w:szCs w:val="27"/>
          <w:lang w:eastAsia="ru-RU"/>
        </w:rPr>
        <w:t>материально</w:t>
      </w:r>
      <w:r w:rsidRPr="008350EF">
        <w:rPr>
          <w:color w:val="000000"/>
          <w:sz w:val="27"/>
          <w:szCs w:val="27"/>
          <w:lang w:eastAsia="ru-RU"/>
        </w:rPr>
        <w:softHyphen/>
        <w:t>технической</w:t>
      </w:r>
      <w:proofErr w:type="spellEnd"/>
      <w:r w:rsidRPr="008350EF">
        <w:rPr>
          <w:color w:val="000000"/>
          <w:sz w:val="27"/>
          <w:szCs w:val="27"/>
          <w:lang w:eastAsia="ru-RU"/>
        </w:rPr>
        <w:t xml:space="preserve"> базы, телефонной и иных видов связи или оказания информационных услуг.</w:t>
      </w:r>
    </w:p>
    <w:p w:rsidR="00E01748" w:rsidRPr="008350EF" w:rsidRDefault="00E01748" w:rsidP="00E01748">
      <w:pPr>
        <w:widowControl w:val="0"/>
        <w:numPr>
          <w:ilvl w:val="1"/>
          <w:numId w:val="27"/>
        </w:numPr>
        <w:tabs>
          <w:tab w:val="left" w:pos="596"/>
        </w:tabs>
        <w:ind w:left="20"/>
        <w:jc w:val="both"/>
        <w:rPr>
          <w:color w:val="000000"/>
          <w:sz w:val="27"/>
          <w:szCs w:val="27"/>
          <w:lang w:eastAsia="ru-RU"/>
        </w:rPr>
      </w:pPr>
      <w:r w:rsidRPr="008350EF">
        <w:rPr>
          <w:color w:val="000000"/>
          <w:sz w:val="27"/>
          <w:szCs w:val="27"/>
          <w:lang w:eastAsia="ru-RU"/>
        </w:rPr>
        <w:t>Экстремистская организация - общественное или религиозное объединение либо иная организация, в отношении которых по основаниям, предусмотренным Федеральным законом №114-ФЗ,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01748" w:rsidRPr="008350EF" w:rsidRDefault="00E01748" w:rsidP="00E01748">
      <w:pPr>
        <w:widowControl w:val="0"/>
        <w:numPr>
          <w:ilvl w:val="1"/>
          <w:numId w:val="27"/>
        </w:numPr>
        <w:tabs>
          <w:tab w:val="left" w:pos="591"/>
        </w:tabs>
        <w:ind w:left="20"/>
        <w:jc w:val="both"/>
        <w:rPr>
          <w:color w:val="000000"/>
          <w:sz w:val="27"/>
          <w:szCs w:val="27"/>
          <w:lang w:eastAsia="ru-RU"/>
        </w:rPr>
      </w:pPr>
      <w:r w:rsidRPr="008350EF">
        <w:rPr>
          <w:color w:val="000000"/>
          <w:sz w:val="27"/>
          <w:szCs w:val="27"/>
          <w:lang w:eastAsia="ru-RU"/>
        </w:rPr>
        <w:t>Экстремистские материалы - предназначенные для обнародования документы либо информация на иных носителях, призывающие к</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осуществлению экстремистской деятельности либо обосновывающие или оправдывающие необходимость осуществления такой деятельности,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E01748" w:rsidRPr="008350EF" w:rsidRDefault="00E01748" w:rsidP="00E01748">
      <w:pPr>
        <w:widowControl w:val="0"/>
        <w:numPr>
          <w:ilvl w:val="1"/>
          <w:numId w:val="27"/>
        </w:numPr>
        <w:tabs>
          <w:tab w:val="left" w:pos="596"/>
        </w:tabs>
        <w:ind w:left="20"/>
        <w:jc w:val="both"/>
        <w:rPr>
          <w:color w:val="000000"/>
          <w:sz w:val="27"/>
          <w:szCs w:val="27"/>
          <w:lang w:eastAsia="ru-RU"/>
        </w:rPr>
      </w:pPr>
      <w:r w:rsidRPr="008350EF">
        <w:rPr>
          <w:color w:val="000000"/>
          <w:sz w:val="27"/>
          <w:szCs w:val="27"/>
          <w:lang w:eastAsia="ru-RU"/>
        </w:rPr>
        <w:t>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Федеральным законом №114-ФЗ,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01748" w:rsidRPr="008350EF" w:rsidRDefault="00E01748" w:rsidP="00E01748">
      <w:pPr>
        <w:widowControl w:val="0"/>
        <w:numPr>
          <w:ilvl w:val="0"/>
          <w:numId w:val="27"/>
        </w:numPr>
        <w:tabs>
          <w:tab w:val="left" w:pos="361"/>
        </w:tabs>
        <w:ind w:left="20"/>
        <w:jc w:val="both"/>
        <w:rPr>
          <w:b/>
          <w:color w:val="000000"/>
          <w:sz w:val="27"/>
          <w:szCs w:val="27"/>
          <w:lang w:eastAsia="ru-RU"/>
        </w:rPr>
      </w:pPr>
      <w:r w:rsidRPr="008350EF">
        <w:rPr>
          <w:b/>
          <w:color w:val="000000"/>
          <w:sz w:val="27"/>
          <w:szCs w:val="27"/>
          <w:lang w:eastAsia="ru-RU"/>
        </w:rPr>
        <w:t>Классификация информационной продукции</w:t>
      </w:r>
    </w:p>
    <w:p w:rsidR="00E01748" w:rsidRPr="008350EF" w:rsidRDefault="00E01748" w:rsidP="00E01748">
      <w:pPr>
        <w:widowControl w:val="0"/>
        <w:numPr>
          <w:ilvl w:val="1"/>
          <w:numId w:val="27"/>
        </w:numPr>
        <w:tabs>
          <w:tab w:val="left" w:pos="572"/>
        </w:tabs>
        <w:ind w:left="20"/>
        <w:jc w:val="both"/>
        <w:rPr>
          <w:color w:val="000000"/>
          <w:sz w:val="27"/>
          <w:szCs w:val="27"/>
          <w:lang w:eastAsia="ru-RU"/>
        </w:rPr>
      </w:pPr>
      <w:r w:rsidRPr="008350EF">
        <w:rPr>
          <w:color w:val="000000"/>
          <w:sz w:val="27"/>
          <w:szCs w:val="27"/>
          <w:lang w:eastAsia="ru-RU"/>
        </w:rPr>
        <w:t>Классификация информационной продукции осуществляется по следующим категориям:</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информационная продукция для детей, не достигших возраста шести лет;</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информационная продукция для детей, достигших возраста шести лет;</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информационная продукция для детей, достигших возраста двенадцати лет;</w:t>
      </w:r>
    </w:p>
    <w:p w:rsidR="00E01748" w:rsidRPr="008350EF" w:rsidRDefault="00E01748" w:rsidP="00E01748">
      <w:pPr>
        <w:widowControl w:val="0"/>
        <w:numPr>
          <w:ilvl w:val="0"/>
          <w:numId w:val="29"/>
        </w:numPr>
        <w:tabs>
          <w:tab w:val="left" w:pos="260"/>
        </w:tabs>
        <w:ind w:left="20"/>
        <w:jc w:val="both"/>
        <w:rPr>
          <w:color w:val="000000"/>
          <w:sz w:val="27"/>
          <w:szCs w:val="27"/>
          <w:lang w:eastAsia="ru-RU"/>
        </w:rPr>
      </w:pPr>
      <w:r w:rsidRPr="008350EF">
        <w:rPr>
          <w:color w:val="000000"/>
          <w:sz w:val="27"/>
          <w:szCs w:val="27"/>
          <w:lang w:eastAsia="ru-RU"/>
        </w:rPr>
        <w:t>информационная продукция для детей, достигших возраста шестнадцати лет;</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информационная продукция, запрещенная для распространения среди детей</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К информационной продукции, разрешенной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 xml:space="preserve">К информационной продукции, разрешенной </w:t>
      </w:r>
      <w:proofErr w:type="gramStart"/>
      <w:r w:rsidRPr="008350EF">
        <w:rPr>
          <w:color w:val="000000"/>
          <w:sz w:val="27"/>
          <w:szCs w:val="27"/>
          <w:lang w:eastAsia="ru-RU"/>
        </w:rPr>
        <w:t>для детей</w:t>
      </w:r>
      <w:proofErr w:type="gramEnd"/>
      <w:r w:rsidRPr="008350EF">
        <w:rPr>
          <w:color w:val="000000"/>
          <w:sz w:val="27"/>
          <w:szCs w:val="27"/>
          <w:lang w:eastAsia="ru-RU"/>
        </w:rPr>
        <w:t xml:space="preserve"> достигших возраста шести лет, может быть отнесена информационная продукция, предусмотренная п. 3.2 настоящего Положения, а также информационная продукция, содержащая оправданные ее жанром и (или) сюжетом:</w:t>
      </w:r>
    </w:p>
    <w:p w:rsidR="00E01748" w:rsidRPr="008350EF" w:rsidRDefault="00E01748" w:rsidP="00E01748">
      <w:pPr>
        <w:widowControl w:val="0"/>
        <w:numPr>
          <w:ilvl w:val="0"/>
          <w:numId w:val="29"/>
        </w:numPr>
        <w:tabs>
          <w:tab w:val="left" w:pos="332"/>
        </w:tabs>
        <w:ind w:left="20"/>
        <w:jc w:val="both"/>
        <w:rPr>
          <w:color w:val="000000"/>
          <w:sz w:val="27"/>
          <w:szCs w:val="27"/>
          <w:lang w:eastAsia="ru-RU"/>
        </w:rPr>
      </w:pPr>
      <w:r w:rsidRPr="008350EF">
        <w:rPr>
          <w:color w:val="000000"/>
          <w:sz w:val="27"/>
          <w:szCs w:val="27"/>
          <w:lang w:eastAsia="ru-RU"/>
        </w:rPr>
        <w:t xml:space="preserve">кратковременные и ненатуралистические изображение или описание заболеваний человека (за исключением тяжелых заболеваний) и (или) их </w:t>
      </w:r>
      <w:r w:rsidRPr="008350EF">
        <w:rPr>
          <w:color w:val="000000"/>
          <w:sz w:val="27"/>
          <w:szCs w:val="27"/>
          <w:lang w:eastAsia="ru-RU"/>
        </w:rPr>
        <w:lastRenderedPageBreak/>
        <w:t>последствий в форме, не унижающей человеческого достоинства;</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E01748" w:rsidRPr="008350EF" w:rsidRDefault="00E01748" w:rsidP="00E01748">
      <w:pPr>
        <w:widowControl w:val="0"/>
        <w:numPr>
          <w:ilvl w:val="0"/>
          <w:numId w:val="29"/>
        </w:numPr>
        <w:tabs>
          <w:tab w:val="left" w:pos="318"/>
        </w:tabs>
        <w:ind w:left="20"/>
        <w:jc w:val="both"/>
        <w:rPr>
          <w:color w:val="000000"/>
          <w:sz w:val="27"/>
          <w:szCs w:val="27"/>
          <w:lang w:eastAsia="ru-RU"/>
        </w:rPr>
      </w:pPr>
      <w:r w:rsidRPr="008350EF">
        <w:rPr>
          <w:color w:val="000000"/>
          <w:sz w:val="27"/>
          <w:szCs w:val="27"/>
          <w:lang w:eastAsia="ru-RU"/>
        </w:rPr>
        <w:t>не побуждающие к совершению антиобщественных действий и (или)</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преступлений эпизодические изображение или описание этих действий и (или)преступлений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 xml:space="preserve">К информационной продукции, разрешенной </w:t>
      </w:r>
      <w:proofErr w:type="gramStart"/>
      <w:r w:rsidRPr="008350EF">
        <w:rPr>
          <w:color w:val="000000"/>
          <w:sz w:val="27"/>
          <w:szCs w:val="27"/>
          <w:lang w:eastAsia="ru-RU"/>
        </w:rPr>
        <w:t>для детей</w:t>
      </w:r>
      <w:proofErr w:type="gramEnd"/>
      <w:r w:rsidRPr="008350EF">
        <w:rPr>
          <w:color w:val="000000"/>
          <w:sz w:val="27"/>
          <w:szCs w:val="27"/>
          <w:lang w:eastAsia="ru-RU"/>
        </w:rPr>
        <w:t xml:space="preserve"> достигших возраста двенадцати лет, может быть отнесена информационная продукция, предусмотренная п. 3.3 настоящего Положения, а также информационная продукция, содержащая оправданные ее жанром и (или) сюжетом:</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содержится указание на опасность потребления указанных продукции, средств, веществ, изделий;</w:t>
      </w:r>
    </w:p>
    <w:p w:rsidR="00E01748" w:rsidRPr="008350EF" w:rsidRDefault="00E01748" w:rsidP="00E01748">
      <w:pPr>
        <w:widowControl w:val="0"/>
        <w:numPr>
          <w:ilvl w:val="0"/>
          <w:numId w:val="29"/>
        </w:numPr>
        <w:tabs>
          <w:tab w:val="left" w:pos="327"/>
        </w:tabs>
        <w:ind w:left="20"/>
        <w:jc w:val="both"/>
        <w:rPr>
          <w:color w:val="000000"/>
          <w:sz w:val="27"/>
          <w:szCs w:val="27"/>
          <w:lang w:eastAsia="ru-RU"/>
        </w:rPr>
      </w:pPr>
      <w:r w:rsidRPr="008350EF">
        <w:rPr>
          <w:color w:val="000000"/>
          <w:sz w:val="27"/>
          <w:szCs w:val="27"/>
          <w:lang w:eastAsia="ru-RU"/>
        </w:rPr>
        <w:t>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 xml:space="preserve">К информационной продукции, разрешенной </w:t>
      </w:r>
      <w:proofErr w:type="gramStart"/>
      <w:r w:rsidRPr="008350EF">
        <w:rPr>
          <w:color w:val="000000"/>
          <w:sz w:val="27"/>
          <w:szCs w:val="27"/>
          <w:lang w:eastAsia="ru-RU"/>
        </w:rPr>
        <w:t>для детей</w:t>
      </w:r>
      <w:proofErr w:type="gramEnd"/>
      <w:r w:rsidRPr="008350EF">
        <w:rPr>
          <w:color w:val="000000"/>
          <w:sz w:val="27"/>
          <w:szCs w:val="27"/>
          <w:lang w:eastAsia="ru-RU"/>
        </w:rPr>
        <w:t xml:space="preserve"> достигших возраста шестнадцати лет, может быть отнесена информационная продукция, предусмотренная п. 3.4 настоящего Положения, а также информационная продукция, содержащая оправданные ее жанром и (или) сюжетом:</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изображение или описание несчастного случая, аварии, катастрофы,</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заболевания, смерти без натуралистического показа их последствий, которые могут вызывать у детей страх, ужас или панику;</w:t>
      </w:r>
    </w:p>
    <w:p w:rsidR="00E01748" w:rsidRPr="008350EF" w:rsidRDefault="00E01748" w:rsidP="00E01748">
      <w:pPr>
        <w:widowControl w:val="0"/>
        <w:numPr>
          <w:ilvl w:val="0"/>
          <w:numId w:val="29"/>
        </w:numPr>
        <w:tabs>
          <w:tab w:val="left" w:pos="322"/>
        </w:tabs>
        <w:ind w:left="20"/>
        <w:jc w:val="both"/>
        <w:rPr>
          <w:color w:val="000000"/>
          <w:sz w:val="27"/>
          <w:szCs w:val="27"/>
          <w:lang w:eastAsia="ru-RU"/>
        </w:rPr>
      </w:pPr>
      <w:r w:rsidRPr="008350EF">
        <w:rPr>
          <w:color w:val="000000"/>
          <w:sz w:val="27"/>
          <w:szCs w:val="27"/>
          <w:lang w:eastAsia="ru-RU"/>
        </w:rPr>
        <w:t>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lastRenderedPageBreak/>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отдельные бранные слова и (или) выражения, не относящиеся к нецензурной брани;</w:t>
      </w:r>
    </w:p>
    <w:p w:rsidR="00E01748" w:rsidRPr="008350EF" w:rsidRDefault="00E01748" w:rsidP="00E01748">
      <w:pPr>
        <w:widowControl w:val="0"/>
        <w:numPr>
          <w:ilvl w:val="0"/>
          <w:numId w:val="29"/>
        </w:numPr>
        <w:tabs>
          <w:tab w:val="left" w:pos="394"/>
        </w:tabs>
        <w:ind w:left="20"/>
        <w:jc w:val="both"/>
        <w:rPr>
          <w:color w:val="000000"/>
          <w:sz w:val="27"/>
          <w:szCs w:val="27"/>
          <w:lang w:eastAsia="ru-RU"/>
        </w:rPr>
      </w:pPr>
      <w:r w:rsidRPr="008350EF">
        <w:rPr>
          <w:color w:val="000000"/>
          <w:sz w:val="27"/>
          <w:szCs w:val="27"/>
          <w:lang w:eastAsia="ru-RU"/>
        </w:rPr>
        <w:t>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E01748" w:rsidRPr="008350EF" w:rsidRDefault="00E01748" w:rsidP="00E01748">
      <w:pPr>
        <w:widowControl w:val="0"/>
        <w:numPr>
          <w:ilvl w:val="0"/>
          <w:numId w:val="27"/>
        </w:numPr>
        <w:tabs>
          <w:tab w:val="left" w:pos="370"/>
        </w:tabs>
        <w:ind w:left="20"/>
        <w:jc w:val="both"/>
        <w:rPr>
          <w:b/>
          <w:color w:val="000000"/>
          <w:sz w:val="27"/>
          <w:szCs w:val="27"/>
          <w:lang w:eastAsia="ru-RU"/>
        </w:rPr>
      </w:pPr>
      <w:r w:rsidRPr="008350EF">
        <w:rPr>
          <w:b/>
          <w:color w:val="000000"/>
          <w:sz w:val="27"/>
          <w:szCs w:val="27"/>
          <w:lang w:eastAsia="ru-RU"/>
        </w:rPr>
        <w:t>Требования к обороту информационной продукции</w:t>
      </w:r>
    </w:p>
    <w:p w:rsidR="00E01748" w:rsidRPr="008350EF" w:rsidRDefault="00E01748" w:rsidP="00E01748">
      <w:pPr>
        <w:widowControl w:val="0"/>
        <w:numPr>
          <w:ilvl w:val="1"/>
          <w:numId w:val="27"/>
        </w:numPr>
        <w:tabs>
          <w:tab w:val="left" w:pos="591"/>
        </w:tabs>
        <w:ind w:left="20"/>
        <w:jc w:val="both"/>
        <w:rPr>
          <w:color w:val="000000"/>
          <w:sz w:val="27"/>
          <w:szCs w:val="27"/>
          <w:lang w:eastAsia="ru-RU"/>
        </w:rPr>
      </w:pPr>
      <w:r w:rsidRPr="008350EF">
        <w:rPr>
          <w:color w:val="000000"/>
          <w:sz w:val="27"/>
          <w:szCs w:val="27"/>
          <w:lang w:eastAsia="ru-RU"/>
        </w:rPr>
        <w:t>Оборот информационной продукции, содержащей информацию, запрещенную для распространения среди детей в соответствии с п. 3.2. настоящего Положения,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E01748" w:rsidRPr="008350EF" w:rsidRDefault="00E01748" w:rsidP="00E01748">
      <w:pPr>
        <w:widowControl w:val="0"/>
        <w:numPr>
          <w:ilvl w:val="1"/>
          <w:numId w:val="27"/>
        </w:numPr>
        <w:tabs>
          <w:tab w:val="left" w:pos="586"/>
        </w:tabs>
        <w:ind w:left="20"/>
        <w:jc w:val="both"/>
        <w:rPr>
          <w:color w:val="000000"/>
          <w:sz w:val="27"/>
          <w:szCs w:val="27"/>
          <w:lang w:eastAsia="ru-RU"/>
        </w:rPr>
      </w:pPr>
      <w:r w:rsidRPr="008350EF">
        <w:rPr>
          <w:color w:val="000000"/>
          <w:sz w:val="27"/>
          <w:szCs w:val="27"/>
          <w:lang w:eastAsia="ru-RU"/>
        </w:rPr>
        <w:t>Оборот информационной продукции, содержащей информацию, предусмотренную п. 4.1. настоящего Положения, без знака информационной продукции не допускается, за исключением:</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телепрограмм, телепередач, транслируемых в эфире без предварительной записи;</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информационной продукции, распространяемой посредством радиовещания;</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информационной продукции, демонстрируемой посредством зрелищных мероприятий;</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 xml:space="preserve">периодических печатных изданий, специализирующихся на распространении информации общественно-политического или </w:t>
      </w:r>
      <w:proofErr w:type="spellStart"/>
      <w:r w:rsidRPr="008350EF">
        <w:rPr>
          <w:color w:val="000000"/>
          <w:sz w:val="27"/>
          <w:szCs w:val="27"/>
          <w:lang w:eastAsia="ru-RU"/>
        </w:rPr>
        <w:t>производственно</w:t>
      </w:r>
      <w:proofErr w:type="spellEnd"/>
      <w:r w:rsidRPr="008350EF">
        <w:rPr>
          <w:color w:val="000000"/>
          <w:sz w:val="27"/>
          <w:szCs w:val="27"/>
          <w:lang w:eastAsia="ru-RU"/>
        </w:rPr>
        <w:t xml:space="preserve"> - практического характера;</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 xml:space="preserve">информации, распространяемой посредством </w:t>
      </w:r>
      <w:proofErr w:type="spellStart"/>
      <w:r w:rsidRPr="008350EF">
        <w:rPr>
          <w:color w:val="000000"/>
          <w:sz w:val="27"/>
          <w:szCs w:val="27"/>
          <w:lang w:eastAsia="ru-RU"/>
        </w:rPr>
        <w:t>информационно</w:t>
      </w:r>
      <w:r w:rsidRPr="008350EF">
        <w:rPr>
          <w:color w:val="000000"/>
          <w:sz w:val="27"/>
          <w:szCs w:val="27"/>
          <w:lang w:eastAsia="ru-RU"/>
        </w:rPr>
        <w:softHyphen/>
        <w:t>телекоммуникационных</w:t>
      </w:r>
      <w:proofErr w:type="spellEnd"/>
      <w:r w:rsidRPr="008350EF">
        <w:rPr>
          <w:color w:val="000000"/>
          <w:sz w:val="27"/>
          <w:szCs w:val="27"/>
          <w:lang w:eastAsia="ru-RU"/>
        </w:rPr>
        <w:t xml:space="preserve"> сетей, в том числе сети "Интернет", кроме сетевых изданий;</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E01748" w:rsidRPr="008350EF" w:rsidRDefault="00E01748" w:rsidP="00E01748">
      <w:pPr>
        <w:widowControl w:val="0"/>
        <w:numPr>
          <w:ilvl w:val="1"/>
          <w:numId w:val="27"/>
        </w:numPr>
        <w:tabs>
          <w:tab w:val="left" w:pos="586"/>
        </w:tabs>
        <w:ind w:left="20"/>
        <w:jc w:val="both"/>
        <w:rPr>
          <w:color w:val="000000"/>
          <w:sz w:val="27"/>
          <w:szCs w:val="27"/>
          <w:lang w:eastAsia="ru-RU"/>
        </w:rPr>
      </w:pPr>
      <w:r w:rsidRPr="008350EF">
        <w:rPr>
          <w:color w:val="000000"/>
          <w:sz w:val="27"/>
          <w:szCs w:val="27"/>
          <w:lang w:eastAsia="ru-RU"/>
        </w:rPr>
        <w:t>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 xml:space="preserve">Демонстрация посредством зрелищного мероприятия информационной </w:t>
      </w:r>
      <w:r w:rsidRPr="008350EF">
        <w:rPr>
          <w:color w:val="000000"/>
          <w:sz w:val="27"/>
          <w:szCs w:val="27"/>
          <w:lang w:eastAsia="ru-RU"/>
        </w:rPr>
        <w:lastRenderedPageBreak/>
        <w:t>продукции, содержащей информацию, предусмотренную п. 4.1. настоящего Положения,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E01748" w:rsidRPr="008350EF" w:rsidRDefault="00E01748" w:rsidP="00E01748">
      <w:pPr>
        <w:widowControl w:val="0"/>
        <w:numPr>
          <w:ilvl w:val="1"/>
          <w:numId w:val="27"/>
        </w:numPr>
        <w:tabs>
          <w:tab w:val="left" w:pos="586"/>
        </w:tabs>
        <w:ind w:left="20"/>
        <w:jc w:val="both"/>
        <w:rPr>
          <w:color w:val="000000"/>
          <w:sz w:val="27"/>
          <w:szCs w:val="27"/>
          <w:lang w:eastAsia="ru-RU"/>
        </w:rPr>
      </w:pPr>
      <w:r w:rsidRPr="008350EF">
        <w:rPr>
          <w:color w:val="000000"/>
          <w:sz w:val="27"/>
          <w:szCs w:val="27"/>
          <w:lang w:eastAsia="ru-RU"/>
        </w:rPr>
        <w:t>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распространителем следующим образом:</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применительно к категории информационной продукции для детей, не достиг</w:t>
      </w:r>
      <w:r w:rsidRPr="008350EF">
        <w:rPr>
          <w:color w:val="000000"/>
          <w:sz w:val="27"/>
          <w:szCs w:val="27"/>
          <w:u w:val="single"/>
          <w:lang w:eastAsia="ru-RU"/>
        </w:rPr>
        <w:t>ши</w:t>
      </w:r>
      <w:r w:rsidRPr="008350EF">
        <w:rPr>
          <w:color w:val="000000"/>
          <w:sz w:val="27"/>
          <w:szCs w:val="27"/>
          <w:lang w:eastAsia="ru-RU"/>
        </w:rPr>
        <w:t>х возраста шести лет, - в виде цифры "0" и знака "плюс";</w:t>
      </w:r>
    </w:p>
    <w:p w:rsidR="00E01748" w:rsidRPr="008350EF" w:rsidRDefault="00E01748" w:rsidP="00E01748">
      <w:pPr>
        <w:widowControl w:val="0"/>
        <w:numPr>
          <w:ilvl w:val="0"/>
          <w:numId w:val="29"/>
        </w:numPr>
        <w:tabs>
          <w:tab w:val="left" w:pos="260"/>
        </w:tabs>
        <w:ind w:left="20"/>
        <w:jc w:val="both"/>
        <w:rPr>
          <w:color w:val="000000"/>
          <w:sz w:val="27"/>
          <w:szCs w:val="27"/>
          <w:lang w:eastAsia="ru-RU"/>
        </w:rPr>
      </w:pPr>
      <w:r w:rsidRPr="008350EF">
        <w:rPr>
          <w:color w:val="000000"/>
          <w:sz w:val="27"/>
          <w:szCs w:val="27"/>
          <w:lang w:eastAsia="ru-RU"/>
        </w:rPr>
        <w:t>применительно к категории информационной продукции для детей, достиг</w:t>
      </w:r>
      <w:r w:rsidRPr="008350EF">
        <w:rPr>
          <w:color w:val="000000"/>
          <w:sz w:val="27"/>
          <w:szCs w:val="27"/>
          <w:u w:val="single"/>
          <w:lang w:eastAsia="ru-RU"/>
        </w:rPr>
        <w:t>ши</w:t>
      </w:r>
      <w:r w:rsidRPr="008350EF">
        <w:rPr>
          <w:color w:val="000000"/>
          <w:sz w:val="27"/>
          <w:szCs w:val="27"/>
          <w:lang w:eastAsia="ru-RU"/>
        </w:rPr>
        <w:t>х возраста шести лет, - в виде цифры "6" и знака "плюс" и (или) текстового предупреждения в виде словосочетания "для детей старше шести лет";</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применительно к категории информационной продукции для детей, достиг</w:t>
      </w:r>
      <w:r w:rsidRPr="008350EF">
        <w:rPr>
          <w:color w:val="000000"/>
          <w:sz w:val="27"/>
          <w:szCs w:val="27"/>
          <w:u w:val="single"/>
          <w:lang w:eastAsia="ru-RU"/>
        </w:rPr>
        <w:t>ши</w:t>
      </w:r>
      <w:r w:rsidRPr="008350EF">
        <w:rPr>
          <w:color w:val="000000"/>
          <w:sz w:val="27"/>
          <w:szCs w:val="27"/>
          <w:lang w:eastAsia="ru-RU"/>
        </w:rPr>
        <w:t>х возраста шестнадцати лет, - в виде цифры "16" и знака "плюс" и (или) текстового предупреждения в виде словосочетания "для детей старше 16 лет";</w:t>
      </w:r>
    </w:p>
    <w:p w:rsidR="00E01748" w:rsidRPr="008350EF" w:rsidRDefault="00E01748" w:rsidP="00E01748">
      <w:pPr>
        <w:widowControl w:val="0"/>
        <w:numPr>
          <w:ilvl w:val="0"/>
          <w:numId w:val="29"/>
        </w:numPr>
        <w:tabs>
          <w:tab w:val="left" w:pos="250"/>
        </w:tabs>
        <w:ind w:left="20"/>
        <w:jc w:val="both"/>
        <w:rPr>
          <w:color w:val="000000"/>
          <w:sz w:val="27"/>
          <w:szCs w:val="27"/>
          <w:lang w:eastAsia="ru-RU"/>
        </w:rPr>
      </w:pPr>
      <w:r w:rsidRPr="008350EF">
        <w:rPr>
          <w:color w:val="000000"/>
          <w:sz w:val="27"/>
          <w:szCs w:val="27"/>
          <w:lang w:eastAsia="ru-RU"/>
        </w:rPr>
        <w:t>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 xml:space="preserve">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 и </w:t>
      </w:r>
      <w:proofErr w:type="spellStart"/>
      <w:r w:rsidRPr="008350EF">
        <w:rPr>
          <w:color w:val="000000"/>
          <w:sz w:val="27"/>
          <w:szCs w:val="27"/>
          <w:lang w:eastAsia="ru-RU"/>
        </w:rPr>
        <w:t>видеообслуживании</w:t>
      </w:r>
      <w:proofErr w:type="spellEnd"/>
      <w:r w:rsidRPr="008350EF">
        <w:rPr>
          <w:color w:val="000000"/>
          <w:sz w:val="27"/>
          <w:szCs w:val="27"/>
          <w:lang w:eastAsia="ru-RU"/>
        </w:rPr>
        <w:t xml:space="preserve"> в порядке, установленном уполномоченным Правительством Российской</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 показе, а также входного билета, приглашения либо иного документа, предоставляющих право посещения такого мероприятия.</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Текстовое предупреждение об ограничении распространения информационной продукции среди детей в школе выполняется на русском языке.</w:t>
      </w:r>
    </w:p>
    <w:p w:rsidR="00E01748" w:rsidRPr="008350EF" w:rsidRDefault="00E01748" w:rsidP="00E01748">
      <w:pPr>
        <w:widowControl w:val="0"/>
        <w:numPr>
          <w:ilvl w:val="1"/>
          <w:numId w:val="27"/>
        </w:numPr>
        <w:tabs>
          <w:tab w:val="left" w:pos="726"/>
        </w:tabs>
        <w:ind w:left="20"/>
        <w:jc w:val="both"/>
        <w:rPr>
          <w:color w:val="000000"/>
          <w:sz w:val="27"/>
          <w:szCs w:val="27"/>
          <w:lang w:eastAsia="ru-RU"/>
        </w:rPr>
      </w:pPr>
      <w:r w:rsidRPr="008350EF">
        <w:rPr>
          <w:color w:val="000000"/>
          <w:sz w:val="27"/>
          <w:szCs w:val="27"/>
          <w:lang w:eastAsia="ru-RU"/>
        </w:rPr>
        <w:t xml:space="preserve">Доступ к информации, распространяемой посредством информационно- телекоммуникационных сетей, в том числе сети "Интернет", в местах, доступных для детей, предоставляется лицом, организующим доступ к сети "Интернет" в </w:t>
      </w:r>
      <w:r w:rsidRPr="008350EF">
        <w:rPr>
          <w:color w:val="000000"/>
          <w:sz w:val="27"/>
          <w:szCs w:val="27"/>
          <w:lang w:eastAsia="ru-RU"/>
        </w:rPr>
        <w:lastRenderedPageBreak/>
        <w:t xml:space="preserve">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w:t>
      </w:r>
      <w:proofErr w:type="spellStart"/>
      <w:r w:rsidRPr="008350EF">
        <w:rPr>
          <w:color w:val="000000"/>
          <w:sz w:val="27"/>
          <w:szCs w:val="27"/>
          <w:lang w:eastAsia="ru-RU"/>
        </w:rPr>
        <w:t>информации,причиняющей</w:t>
      </w:r>
      <w:proofErr w:type="spellEnd"/>
      <w:r w:rsidRPr="008350EF">
        <w:rPr>
          <w:color w:val="000000"/>
          <w:sz w:val="27"/>
          <w:szCs w:val="27"/>
          <w:lang w:eastAsia="ru-RU"/>
        </w:rPr>
        <w:t xml:space="preserve"> вред их здоровью и (или) развитию.</w:t>
      </w:r>
    </w:p>
    <w:p w:rsidR="00E01748" w:rsidRPr="008350EF" w:rsidRDefault="00E01748" w:rsidP="00E01748">
      <w:pPr>
        <w:widowControl w:val="0"/>
        <w:numPr>
          <w:ilvl w:val="1"/>
          <w:numId w:val="27"/>
        </w:numPr>
        <w:tabs>
          <w:tab w:val="left" w:pos="735"/>
        </w:tabs>
        <w:ind w:left="20"/>
        <w:jc w:val="both"/>
        <w:rPr>
          <w:color w:val="000000"/>
          <w:sz w:val="27"/>
          <w:szCs w:val="27"/>
          <w:lang w:eastAsia="ru-RU"/>
        </w:rPr>
      </w:pPr>
      <w:r w:rsidRPr="008350EF">
        <w:rPr>
          <w:color w:val="000000"/>
          <w:sz w:val="27"/>
          <w:szCs w:val="27"/>
          <w:lang w:eastAsia="ru-RU"/>
        </w:rPr>
        <w:t>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п. 3.1. настоящего Положения. Классификация сайтов осуществляется их владельцами самостоятельно в соответствии с требованиями Федерального закона № 436- ФЗ.</w:t>
      </w:r>
    </w:p>
    <w:p w:rsidR="00E01748" w:rsidRPr="008350EF" w:rsidRDefault="00E01748" w:rsidP="00E01748">
      <w:pPr>
        <w:widowControl w:val="0"/>
        <w:numPr>
          <w:ilvl w:val="1"/>
          <w:numId w:val="27"/>
        </w:numPr>
        <w:tabs>
          <w:tab w:val="left" w:pos="716"/>
        </w:tabs>
        <w:ind w:left="20"/>
        <w:jc w:val="both"/>
        <w:rPr>
          <w:color w:val="000000"/>
          <w:sz w:val="27"/>
          <w:szCs w:val="27"/>
          <w:lang w:eastAsia="ru-RU"/>
        </w:rPr>
      </w:pPr>
      <w:r w:rsidRPr="008350EF">
        <w:rPr>
          <w:color w:val="000000"/>
          <w:sz w:val="27"/>
          <w:szCs w:val="27"/>
          <w:lang w:eastAsia="ru-RU"/>
        </w:rPr>
        <w:t>В информационной продукции для детей, включая информационную продукцию, распространяемую посредством информационно- 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E01748" w:rsidRPr="008350EF" w:rsidRDefault="00E01748" w:rsidP="00E01748">
      <w:pPr>
        <w:widowControl w:val="0"/>
        <w:numPr>
          <w:ilvl w:val="1"/>
          <w:numId w:val="27"/>
        </w:numPr>
        <w:tabs>
          <w:tab w:val="left" w:pos="735"/>
        </w:tabs>
        <w:ind w:left="20"/>
        <w:jc w:val="both"/>
        <w:rPr>
          <w:color w:val="000000"/>
          <w:sz w:val="27"/>
          <w:szCs w:val="27"/>
          <w:lang w:eastAsia="ru-RU"/>
        </w:rPr>
      </w:pPr>
      <w:r w:rsidRPr="008350EF">
        <w:rPr>
          <w:color w:val="000000"/>
          <w:sz w:val="27"/>
          <w:szCs w:val="27"/>
          <w:lang w:eastAsia="ru-RU"/>
        </w:rPr>
        <w:t>Содержание и художественное оформление печатных изданий, полиграфической продукции (в том числе тетрадей, обложек для книг, закладок для книг), аудиовизуальной продукции, иной информационной продукции, используемой в образовательном процессе школы , должны соответствовать требованиям п. 3.2.-3.5. настоящего Положения.</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E01748" w:rsidRPr="008350EF" w:rsidRDefault="00E01748" w:rsidP="00E01748">
      <w:pPr>
        <w:widowControl w:val="0"/>
        <w:numPr>
          <w:ilvl w:val="1"/>
          <w:numId w:val="27"/>
        </w:numPr>
        <w:tabs>
          <w:tab w:val="left" w:pos="716"/>
        </w:tabs>
        <w:ind w:left="20"/>
        <w:jc w:val="both"/>
        <w:rPr>
          <w:color w:val="000000"/>
          <w:sz w:val="27"/>
          <w:szCs w:val="27"/>
          <w:lang w:eastAsia="ru-RU"/>
        </w:rPr>
      </w:pPr>
      <w:r w:rsidRPr="008350EF">
        <w:rPr>
          <w:color w:val="000000"/>
          <w:sz w:val="27"/>
          <w:szCs w:val="27"/>
          <w:lang w:eastAsia="ru-RU"/>
        </w:rPr>
        <w:t>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 xml:space="preserve">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w:t>
      </w:r>
      <w:proofErr w:type="spellStart"/>
      <w:r w:rsidRPr="008350EF">
        <w:rPr>
          <w:color w:val="000000"/>
          <w:sz w:val="27"/>
          <w:szCs w:val="27"/>
          <w:lang w:eastAsia="ru-RU"/>
        </w:rPr>
        <w:t>физкультурно</w:t>
      </w:r>
      <w:r w:rsidRPr="008350EF">
        <w:rPr>
          <w:color w:val="000000"/>
          <w:sz w:val="27"/>
          <w:szCs w:val="27"/>
          <w:lang w:eastAsia="ru-RU"/>
        </w:rPr>
        <w:softHyphen/>
        <w:t>спортивных</w:t>
      </w:r>
      <w:proofErr w:type="spellEnd"/>
      <w:r w:rsidRPr="008350EF">
        <w:rPr>
          <w:color w:val="000000"/>
          <w:sz w:val="27"/>
          <w:szCs w:val="27"/>
          <w:lang w:eastAsia="ru-RU"/>
        </w:rPr>
        <w:t xml:space="preserve">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E01748" w:rsidRPr="008350EF" w:rsidRDefault="00E01748" w:rsidP="00E01748">
      <w:pPr>
        <w:widowControl w:val="0"/>
        <w:numPr>
          <w:ilvl w:val="0"/>
          <w:numId w:val="27"/>
        </w:numPr>
        <w:tabs>
          <w:tab w:val="left" w:pos="375"/>
        </w:tabs>
        <w:ind w:left="20"/>
        <w:jc w:val="both"/>
        <w:rPr>
          <w:b/>
          <w:color w:val="000000"/>
          <w:sz w:val="27"/>
          <w:szCs w:val="27"/>
          <w:lang w:eastAsia="ru-RU"/>
        </w:rPr>
      </w:pPr>
      <w:r w:rsidRPr="008350EF">
        <w:rPr>
          <w:b/>
          <w:color w:val="000000"/>
          <w:sz w:val="27"/>
          <w:szCs w:val="27"/>
          <w:lang w:eastAsia="ru-RU"/>
        </w:rPr>
        <w:t>Деятельность школы по обеспечению защиты детей от информации, причиняющей вред их здоровью и развитию и/или нарушающей законодательство РФ</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 xml:space="preserve">Приказом директора назначается работник, ответственный за применение </w:t>
      </w:r>
      <w:r w:rsidRPr="008350EF">
        <w:rPr>
          <w:color w:val="000000"/>
          <w:sz w:val="27"/>
          <w:szCs w:val="27"/>
          <w:lang w:eastAsia="ru-RU"/>
        </w:rPr>
        <w:lastRenderedPageBreak/>
        <w:t>административных и организационных мер защиты детей от</w:t>
      </w:r>
    </w:p>
    <w:p w:rsidR="00E01748" w:rsidRPr="008350EF" w:rsidRDefault="00E01748" w:rsidP="00E01748">
      <w:pPr>
        <w:widowControl w:val="0"/>
        <w:ind w:left="20"/>
        <w:jc w:val="both"/>
        <w:rPr>
          <w:color w:val="000000"/>
          <w:sz w:val="27"/>
          <w:szCs w:val="27"/>
          <w:lang w:eastAsia="ru-RU"/>
        </w:rPr>
      </w:pPr>
      <w:r w:rsidRPr="008350EF">
        <w:rPr>
          <w:color w:val="000000"/>
          <w:sz w:val="27"/>
          <w:szCs w:val="27"/>
          <w:lang w:eastAsia="ru-RU"/>
        </w:rPr>
        <w:t>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 При заказе литературы и периодических изданий сотрудники библиотеки обращают внимание на наличие знака информационной продукции, устанавливаемой производителем.</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В библиотеке школы все поступающие электронные и печатные издания сверяются со списками экстремистских материалов на сайте Минюста.</w:t>
      </w:r>
    </w:p>
    <w:p w:rsidR="00E01748" w:rsidRPr="008350EF" w:rsidRDefault="00E01748" w:rsidP="00E01748">
      <w:pPr>
        <w:widowControl w:val="0"/>
        <w:numPr>
          <w:ilvl w:val="1"/>
          <w:numId w:val="27"/>
        </w:numPr>
        <w:tabs>
          <w:tab w:val="left" w:pos="577"/>
        </w:tabs>
        <w:ind w:left="20"/>
        <w:jc w:val="both"/>
        <w:rPr>
          <w:color w:val="000000"/>
          <w:sz w:val="27"/>
          <w:szCs w:val="27"/>
          <w:lang w:eastAsia="ru-RU"/>
        </w:rPr>
      </w:pPr>
      <w:r w:rsidRPr="008350EF">
        <w:rPr>
          <w:color w:val="000000"/>
          <w:sz w:val="27"/>
          <w:szCs w:val="27"/>
          <w:lang w:eastAsia="ru-RU"/>
        </w:rPr>
        <w:t>Контроль за соответствием выдаваемой обучающимся на абонементе в библиотеке художественной, научной и научно-популярной литературы возрастным особенностям обучающихся, осуществляется библиотекарем.</w:t>
      </w:r>
    </w:p>
    <w:p w:rsidR="00E01748" w:rsidRPr="008350EF" w:rsidRDefault="00E01748" w:rsidP="00E01748">
      <w:pPr>
        <w:widowControl w:val="0"/>
        <w:numPr>
          <w:ilvl w:val="1"/>
          <w:numId w:val="27"/>
        </w:numPr>
        <w:tabs>
          <w:tab w:val="left" w:pos="514"/>
        </w:tabs>
        <w:ind w:left="20"/>
        <w:jc w:val="both"/>
        <w:rPr>
          <w:color w:val="000000"/>
          <w:sz w:val="27"/>
          <w:szCs w:val="27"/>
          <w:lang w:eastAsia="ru-RU"/>
        </w:rPr>
      </w:pPr>
      <w:r w:rsidRPr="008350EF">
        <w:rPr>
          <w:color w:val="000000"/>
          <w:sz w:val="27"/>
          <w:szCs w:val="27"/>
          <w:lang w:eastAsia="ru-RU"/>
        </w:rPr>
        <w:t>Контроль, за соответствием содержания сценариев, тематических вечеров и других массовых мероприятий, используемых при их проведении эпизодов из художественных фильмов, телепрограмм и т.п., требованиям, предъявляемым к информационной продукции для обучающихся соответствующей возрастной группы, и требованиям законодательства РФ осуществляется деканами факультетов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закона №436-Ф3 (п. 3.4. настоящего положения) и допускается присутствие на мероприятиях с разрешения ответственного за проведение мероприятия.</w:t>
      </w:r>
    </w:p>
    <w:p w:rsidR="00E01748" w:rsidRPr="008350EF" w:rsidRDefault="00E01748" w:rsidP="00E01748">
      <w:pPr>
        <w:widowControl w:val="0"/>
        <w:numPr>
          <w:ilvl w:val="1"/>
          <w:numId w:val="27"/>
        </w:numPr>
        <w:tabs>
          <w:tab w:val="left" w:pos="510"/>
        </w:tabs>
        <w:ind w:left="20"/>
        <w:jc w:val="both"/>
        <w:rPr>
          <w:color w:val="000000"/>
          <w:sz w:val="27"/>
          <w:szCs w:val="27"/>
          <w:lang w:eastAsia="ru-RU"/>
        </w:rPr>
      </w:pPr>
      <w:r w:rsidRPr="008350EF">
        <w:rPr>
          <w:color w:val="000000"/>
          <w:sz w:val="27"/>
          <w:szCs w:val="27"/>
          <w:lang w:eastAsia="ru-RU"/>
        </w:rPr>
        <w:t>Контроль за соответствием содержания и художественного оформления печатных изданий, полиграфической продукции, аудиовизуальной продукции, иной информационной продукции, используемой в образовательном процессе, требованиям, предъявляемым к информационной продукции для обучающихся соответствующей возрастной группы, и требованиям законодательства РФ осуществляется учителями предметниками, обеспечивающих образовательный процесс.</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В школе запрещается размещение объявлений на стендах и телевизорах, на официальном сайте школы без согласования с администрацией.</w:t>
      </w:r>
    </w:p>
    <w:p w:rsidR="00E01748" w:rsidRPr="008350EF" w:rsidRDefault="00E01748" w:rsidP="00E01748">
      <w:pPr>
        <w:widowControl w:val="0"/>
        <w:numPr>
          <w:ilvl w:val="1"/>
          <w:numId w:val="27"/>
        </w:numPr>
        <w:tabs>
          <w:tab w:val="left" w:pos="572"/>
        </w:tabs>
        <w:ind w:left="20"/>
        <w:jc w:val="both"/>
        <w:rPr>
          <w:color w:val="000000"/>
          <w:sz w:val="27"/>
          <w:szCs w:val="27"/>
          <w:lang w:eastAsia="ru-RU"/>
        </w:rPr>
      </w:pPr>
      <w:r w:rsidRPr="008350EF">
        <w:rPr>
          <w:color w:val="000000"/>
          <w:sz w:val="27"/>
          <w:szCs w:val="27"/>
          <w:lang w:eastAsia="ru-RU"/>
        </w:rPr>
        <w:t>Контроль за информацией, размещенной на школьных стендах и стендах дошкольных групп, осуществляют заместители директора и старшие воспитатели комплекса. Контроль за информацией, размещенной на стендах административного корпуса, осуществляет директор комплекса.</w:t>
      </w:r>
    </w:p>
    <w:p w:rsidR="00E01748" w:rsidRPr="008350EF" w:rsidRDefault="00E01748" w:rsidP="00E01748">
      <w:pPr>
        <w:widowControl w:val="0"/>
        <w:numPr>
          <w:ilvl w:val="1"/>
          <w:numId w:val="27"/>
        </w:numPr>
        <w:tabs>
          <w:tab w:val="left" w:pos="582"/>
        </w:tabs>
        <w:ind w:left="20"/>
        <w:jc w:val="both"/>
        <w:rPr>
          <w:color w:val="000000"/>
          <w:sz w:val="27"/>
          <w:szCs w:val="27"/>
          <w:lang w:eastAsia="ru-RU"/>
        </w:rPr>
      </w:pPr>
      <w:r w:rsidRPr="008350EF">
        <w:rPr>
          <w:color w:val="000000"/>
          <w:sz w:val="27"/>
          <w:szCs w:val="27"/>
          <w:lang w:eastAsia="ru-RU"/>
        </w:rPr>
        <w:t>Настройка технических и программно-аппаратных средств защиты детей от информации, причиняющей вред их здоровью и развитию, в точках доступа к сети Интернет осуществляется системными администраторами и учителями информатики.</w:t>
      </w:r>
    </w:p>
    <w:p w:rsidR="00E01748" w:rsidRPr="008350EF" w:rsidRDefault="00E01748" w:rsidP="00E01748">
      <w:pPr>
        <w:widowControl w:val="0"/>
        <w:ind w:left="20" w:firstLine="500"/>
        <w:jc w:val="both"/>
        <w:rPr>
          <w:color w:val="000000"/>
          <w:sz w:val="27"/>
          <w:szCs w:val="27"/>
          <w:lang w:eastAsia="ru-RU"/>
        </w:rPr>
      </w:pPr>
      <w:r w:rsidRPr="008350EF">
        <w:rPr>
          <w:color w:val="000000"/>
          <w:sz w:val="27"/>
          <w:szCs w:val="27"/>
          <w:lang w:eastAsia="ru-RU"/>
        </w:rPr>
        <w:t>Блокировка доступа к сайтам экстремистского характера осуществляется специалистами по информационным технологиям Департамента образования города Москвы, в соответствии с законодательством РФ и по договору оказания услуг связи в сети передачи данных.</w:t>
      </w:r>
    </w:p>
    <w:p w:rsidR="00E01748" w:rsidRPr="008350EF" w:rsidRDefault="00E01748" w:rsidP="00E01748">
      <w:pPr>
        <w:widowControl w:val="0"/>
        <w:numPr>
          <w:ilvl w:val="1"/>
          <w:numId w:val="27"/>
        </w:numPr>
        <w:tabs>
          <w:tab w:val="left" w:pos="505"/>
        </w:tabs>
        <w:ind w:left="20"/>
        <w:jc w:val="both"/>
        <w:rPr>
          <w:color w:val="000000"/>
          <w:sz w:val="27"/>
          <w:szCs w:val="27"/>
          <w:lang w:eastAsia="ru-RU"/>
        </w:rPr>
      </w:pPr>
      <w:r w:rsidRPr="008350EF">
        <w:rPr>
          <w:color w:val="000000"/>
          <w:sz w:val="27"/>
          <w:szCs w:val="27"/>
          <w:lang w:eastAsia="ru-RU"/>
        </w:rPr>
        <w:t>К техническим и программно-аппаратным средствам защиты обучающихся от информации, причиняющей вред их здоровью и развитию, применяемым при предоставлении доступа к информации, распространяемой посредством сети Интернет, относятся:</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lastRenderedPageBreak/>
        <w:t>наличие средств контентной фильтрации;</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наличие средств, ограничивающих доступ к сети Интернет.</w:t>
      </w:r>
    </w:p>
    <w:p w:rsidR="00E01748" w:rsidRPr="008350EF" w:rsidRDefault="00E01748" w:rsidP="00E01748">
      <w:pPr>
        <w:widowControl w:val="0"/>
        <w:numPr>
          <w:ilvl w:val="1"/>
          <w:numId w:val="27"/>
        </w:numPr>
        <w:tabs>
          <w:tab w:val="left" w:pos="735"/>
        </w:tabs>
        <w:ind w:left="20"/>
        <w:jc w:val="both"/>
        <w:rPr>
          <w:color w:val="000000"/>
          <w:sz w:val="27"/>
          <w:szCs w:val="27"/>
          <w:lang w:eastAsia="ru-RU"/>
        </w:rPr>
      </w:pPr>
      <w:r w:rsidRPr="008350EF">
        <w:rPr>
          <w:color w:val="000000"/>
          <w:sz w:val="27"/>
          <w:szCs w:val="27"/>
          <w:lang w:eastAsia="ru-RU"/>
        </w:rPr>
        <w:t xml:space="preserve">Специалисты школы </w:t>
      </w:r>
      <w:proofErr w:type="gramStart"/>
      <w:r w:rsidRPr="008350EF">
        <w:rPr>
          <w:color w:val="000000"/>
          <w:sz w:val="27"/>
          <w:szCs w:val="27"/>
          <w:lang w:eastAsia="ru-RU"/>
        </w:rPr>
        <w:t>по информационных технологий</w:t>
      </w:r>
      <w:proofErr w:type="gramEnd"/>
      <w:r w:rsidRPr="008350EF">
        <w:rPr>
          <w:color w:val="000000"/>
          <w:sz w:val="27"/>
          <w:szCs w:val="27"/>
          <w:lang w:eastAsia="ru-RU"/>
        </w:rPr>
        <w:t>, ответственные за использование технических средств и программного обеспечения ограничения доступа к сети Интернет, осуществляют:</w:t>
      </w:r>
    </w:p>
    <w:p w:rsidR="00E01748" w:rsidRPr="008350EF" w:rsidRDefault="00E01748" w:rsidP="00E01748">
      <w:pPr>
        <w:widowControl w:val="0"/>
        <w:numPr>
          <w:ilvl w:val="0"/>
          <w:numId w:val="28"/>
        </w:numPr>
        <w:tabs>
          <w:tab w:val="left" w:pos="875"/>
        </w:tabs>
        <w:ind w:left="880" w:hanging="360"/>
        <w:jc w:val="both"/>
        <w:rPr>
          <w:color w:val="000000"/>
          <w:sz w:val="27"/>
          <w:szCs w:val="27"/>
          <w:lang w:eastAsia="ru-RU"/>
        </w:rPr>
      </w:pPr>
      <w:r w:rsidRPr="008350EF">
        <w:rPr>
          <w:color w:val="000000"/>
          <w:sz w:val="27"/>
          <w:szCs w:val="27"/>
          <w:lang w:eastAsia="ru-RU"/>
        </w:rPr>
        <w:t>блокирование доступа к определенным ресурсам и (или) категориям ресурсов сети Интернет;</w:t>
      </w:r>
    </w:p>
    <w:p w:rsidR="00E01748" w:rsidRPr="008350EF" w:rsidRDefault="00E01748" w:rsidP="00E01748">
      <w:pPr>
        <w:widowControl w:val="0"/>
        <w:numPr>
          <w:ilvl w:val="0"/>
          <w:numId w:val="28"/>
        </w:numPr>
        <w:tabs>
          <w:tab w:val="left" w:pos="710"/>
        </w:tabs>
        <w:ind w:left="360"/>
        <w:jc w:val="both"/>
        <w:rPr>
          <w:color w:val="000000"/>
          <w:sz w:val="27"/>
          <w:szCs w:val="27"/>
          <w:lang w:eastAsia="ru-RU"/>
        </w:rPr>
      </w:pPr>
      <w:r w:rsidRPr="008350EF">
        <w:rPr>
          <w:color w:val="000000"/>
          <w:sz w:val="27"/>
          <w:szCs w:val="27"/>
          <w:lang w:eastAsia="ru-RU"/>
        </w:rPr>
        <w:t>регулярное обновление антивирусного программного обеспечения;</w:t>
      </w:r>
    </w:p>
    <w:p w:rsidR="00E01748" w:rsidRPr="008350EF" w:rsidRDefault="00E01748" w:rsidP="00E01748">
      <w:pPr>
        <w:widowControl w:val="0"/>
        <w:numPr>
          <w:ilvl w:val="0"/>
          <w:numId w:val="28"/>
        </w:numPr>
        <w:tabs>
          <w:tab w:val="left" w:pos="870"/>
        </w:tabs>
        <w:ind w:left="880" w:hanging="360"/>
        <w:jc w:val="both"/>
        <w:rPr>
          <w:color w:val="000000"/>
          <w:sz w:val="27"/>
          <w:szCs w:val="27"/>
          <w:lang w:eastAsia="ru-RU"/>
        </w:rPr>
      </w:pPr>
      <w:r w:rsidRPr="008350EF">
        <w:rPr>
          <w:color w:val="000000"/>
          <w:sz w:val="27"/>
          <w:szCs w:val="27"/>
          <w:lang w:eastAsia="ru-RU"/>
        </w:rPr>
        <w:t>контроль состояния системы обеспечения информационной безопасности и Интернет-канала комплекса (школы).</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Во время аудиторных занятий в соответствии с учебным планом контроль за использованием обучающимися компьютеров и сети Интернет осуществляет преподаватель, ведущий занятие. При этом преподаватель:</w:t>
      </w:r>
    </w:p>
    <w:p w:rsidR="00E01748" w:rsidRPr="008350EF" w:rsidRDefault="00E01748" w:rsidP="00E01748">
      <w:pPr>
        <w:widowControl w:val="0"/>
        <w:numPr>
          <w:ilvl w:val="0"/>
          <w:numId w:val="28"/>
        </w:numPr>
        <w:tabs>
          <w:tab w:val="left" w:pos="870"/>
        </w:tabs>
        <w:ind w:left="880" w:hanging="360"/>
        <w:jc w:val="both"/>
        <w:rPr>
          <w:color w:val="000000"/>
          <w:sz w:val="27"/>
          <w:szCs w:val="27"/>
          <w:lang w:eastAsia="ru-RU"/>
        </w:rPr>
      </w:pPr>
      <w:r w:rsidRPr="008350EF">
        <w:rPr>
          <w:color w:val="000000"/>
          <w:sz w:val="27"/>
          <w:szCs w:val="27"/>
          <w:lang w:eastAsia="ru-RU"/>
        </w:rPr>
        <w:t>наблюдает за использованием компьютеров и сети Интернет обучающимися;</w:t>
      </w:r>
    </w:p>
    <w:p w:rsidR="00E01748" w:rsidRPr="008350EF" w:rsidRDefault="00E01748" w:rsidP="00E01748">
      <w:pPr>
        <w:widowControl w:val="0"/>
        <w:numPr>
          <w:ilvl w:val="0"/>
          <w:numId w:val="28"/>
        </w:numPr>
        <w:tabs>
          <w:tab w:val="left" w:pos="870"/>
        </w:tabs>
        <w:ind w:left="880" w:hanging="360"/>
        <w:jc w:val="both"/>
        <w:rPr>
          <w:color w:val="000000"/>
          <w:sz w:val="27"/>
          <w:szCs w:val="27"/>
          <w:lang w:eastAsia="ru-RU"/>
        </w:rPr>
      </w:pPr>
      <w:r w:rsidRPr="008350EF">
        <w:rPr>
          <w:color w:val="000000"/>
          <w:sz w:val="27"/>
          <w:szCs w:val="27"/>
          <w:lang w:eastAsia="ru-RU"/>
        </w:rPr>
        <w:t>принимает меры по пресечению обращений к ресурсам, не имеющим отношения к проводимому занятию, а также</w:t>
      </w:r>
    </w:p>
    <w:p w:rsidR="00E01748" w:rsidRPr="008350EF" w:rsidRDefault="00E01748" w:rsidP="00E01748">
      <w:pPr>
        <w:widowControl w:val="0"/>
        <w:ind w:left="880"/>
        <w:jc w:val="both"/>
        <w:rPr>
          <w:color w:val="000000"/>
          <w:sz w:val="27"/>
          <w:szCs w:val="27"/>
          <w:lang w:eastAsia="ru-RU"/>
        </w:rPr>
      </w:pPr>
      <w:r w:rsidRPr="008350EF">
        <w:rPr>
          <w:color w:val="000000"/>
          <w:sz w:val="27"/>
          <w:szCs w:val="27"/>
          <w:lang w:eastAsia="ru-RU"/>
        </w:rPr>
        <w:t>копированию на компьютер информации, не относящейся к образовательному процессу.</w:t>
      </w:r>
    </w:p>
    <w:p w:rsidR="00E01748" w:rsidRPr="008350EF" w:rsidRDefault="00E01748" w:rsidP="00E01748">
      <w:pPr>
        <w:widowControl w:val="0"/>
        <w:numPr>
          <w:ilvl w:val="1"/>
          <w:numId w:val="27"/>
        </w:numPr>
        <w:tabs>
          <w:tab w:val="left" w:pos="716"/>
        </w:tabs>
        <w:ind w:left="20"/>
        <w:jc w:val="both"/>
        <w:rPr>
          <w:color w:val="000000"/>
          <w:sz w:val="27"/>
          <w:szCs w:val="27"/>
          <w:lang w:eastAsia="ru-RU"/>
        </w:rPr>
      </w:pPr>
      <w:r w:rsidRPr="008350EF">
        <w:rPr>
          <w:color w:val="000000"/>
          <w:sz w:val="27"/>
          <w:szCs w:val="27"/>
          <w:lang w:eastAsia="ru-RU"/>
        </w:rPr>
        <w:t>Во время свободного доступа обучающихся к сети "Интернет" вне классных занятий посредством техники, находящейся в компьютерных классах, контроль использования ресурсов "Интернет" осуществляет ответственный за компьютерный класс, который:</w:t>
      </w:r>
    </w:p>
    <w:p w:rsidR="00E01748" w:rsidRPr="008350EF" w:rsidRDefault="00E01748" w:rsidP="00E01748">
      <w:pPr>
        <w:widowControl w:val="0"/>
        <w:numPr>
          <w:ilvl w:val="0"/>
          <w:numId w:val="28"/>
        </w:numPr>
        <w:tabs>
          <w:tab w:val="left" w:pos="870"/>
        </w:tabs>
        <w:ind w:left="880" w:hanging="360"/>
        <w:jc w:val="both"/>
        <w:rPr>
          <w:color w:val="000000"/>
          <w:sz w:val="27"/>
          <w:szCs w:val="27"/>
          <w:lang w:eastAsia="ru-RU"/>
        </w:rPr>
      </w:pPr>
      <w:r w:rsidRPr="008350EF">
        <w:rPr>
          <w:color w:val="000000"/>
          <w:sz w:val="27"/>
          <w:szCs w:val="27"/>
          <w:lang w:eastAsia="ru-RU"/>
        </w:rPr>
        <w:t>наблюдает за использованием компьютера и сети "Интернет" обучающимися;</w:t>
      </w:r>
    </w:p>
    <w:p w:rsidR="00E01748" w:rsidRPr="008350EF" w:rsidRDefault="00E01748" w:rsidP="00E01748">
      <w:pPr>
        <w:widowControl w:val="0"/>
        <w:numPr>
          <w:ilvl w:val="0"/>
          <w:numId w:val="28"/>
        </w:numPr>
        <w:tabs>
          <w:tab w:val="left" w:pos="870"/>
        </w:tabs>
        <w:ind w:left="880" w:hanging="360"/>
        <w:jc w:val="both"/>
        <w:rPr>
          <w:color w:val="000000"/>
          <w:sz w:val="27"/>
          <w:szCs w:val="27"/>
          <w:lang w:eastAsia="ru-RU"/>
        </w:rPr>
      </w:pPr>
      <w:r w:rsidRPr="008350EF">
        <w:rPr>
          <w:color w:val="000000"/>
          <w:sz w:val="27"/>
          <w:szCs w:val="27"/>
          <w:lang w:eastAsia="ru-RU"/>
        </w:rPr>
        <w:t>принимает меры по пресечению обращений к ресурсам, не имеющим отношения к образовательному процессу, а также копированию на компьютер информации, не относящейся к образовательному процессу.</w:t>
      </w:r>
    </w:p>
    <w:p w:rsidR="00E01748" w:rsidRPr="008350EF" w:rsidRDefault="00E01748" w:rsidP="00E01748">
      <w:pPr>
        <w:widowControl w:val="0"/>
        <w:numPr>
          <w:ilvl w:val="1"/>
          <w:numId w:val="27"/>
        </w:numPr>
        <w:tabs>
          <w:tab w:val="left" w:pos="644"/>
        </w:tabs>
        <w:ind w:left="20"/>
        <w:jc w:val="both"/>
        <w:rPr>
          <w:color w:val="000000"/>
          <w:sz w:val="27"/>
          <w:szCs w:val="27"/>
          <w:lang w:eastAsia="ru-RU"/>
        </w:rPr>
      </w:pPr>
      <w:r w:rsidRPr="008350EF">
        <w:rPr>
          <w:color w:val="000000"/>
          <w:sz w:val="27"/>
          <w:szCs w:val="27"/>
          <w:lang w:eastAsia="ru-RU"/>
        </w:rPr>
        <w:t>Обучающемуся запрещается:</w:t>
      </w:r>
    </w:p>
    <w:p w:rsidR="00E01748" w:rsidRPr="008350EF" w:rsidRDefault="00E01748" w:rsidP="00E01748">
      <w:pPr>
        <w:widowControl w:val="0"/>
        <w:numPr>
          <w:ilvl w:val="0"/>
          <w:numId w:val="29"/>
        </w:numPr>
        <w:tabs>
          <w:tab w:val="left" w:pos="327"/>
        </w:tabs>
        <w:ind w:left="20"/>
        <w:jc w:val="both"/>
        <w:rPr>
          <w:color w:val="000000"/>
          <w:sz w:val="27"/>
          <w:szCs w:val="27"/>
          <w:lang w:eastAsia="ru-RU"/>
        </w:rPr>
      </w:pPr>
      <w:r w:rsidRPr="008350EF">
        <w:rPr>
          <w:color w:val="000000"/>
          <w:sz w:val="27"/>
          <w:szCs w:val="27"/>
          <w:lang w:eastAsia="ru-RU"/>
        </w:rPr>
        <w:t>обращаться к ресурсам, содержание и тематика которых недопустимы для несовершеннолетних и (или)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E01748" w:rsidRPr="008350EF" w:rsidRDefault="00E01748" w:rsidP="00E01748">
      <w:pPr>
        <w:widowControl w:val="0"/>
        <w:numPr>
          <w:ilvl w:val="0"/>
          <w:numId w:val="29"/>
        </w:numPr>
        <w:tabs>
          <w:tab w:val="left" w:pos="260"/>
        </w:tabs>
        <w:ind w:left="20"/>
        <w:jc w:val="both"/>
        <w:rPr>
          <w:color w:val="000000"/>
          <w:sz w:val="27"/>
          <w:szCs w:val="27"/>
          <w:lang w:eastAsia="ru-RU"/>
        </w:rPr>
      </w:pPr>
      <w:r w:rsidRPr="008350EF">
        <w:rPr>
          <w:color w:val="000000"/>
          <w:sz w:val="27"/>
          <w:szCs w:val="27"/>
          <w:lang w:eastAsia="ru-RU"/>
        </w:rPr>
        <w:t>осуществлять любые сделки посредством сети Интернет с использованием технических средств доступа к сети Интернет школы;</w:t>
      </w:r>
    </w:p>
    <w:p w:rsidR="00E01748" w:rsidRPr="008350EF" w:rsidRDefault="00E01748" w:rsidP="00E01748">
      <w:pPr>
        <w:widowControl w:val="0"/>
        <w:numPr>
          <w:ilvl w:val="0"/>
          <w:numId w:val="29"/>
        </w:numPr>
        <w:tabs>
          <w:tab w:val="left" w:pos="255"/>
        </w:tabs>
        <w:ind w:left="20"/>
        <w:jc w:val="both"/>
        <w:rPr>
          <w:color w:val="000000"/>
          <w:sz w:val="27"/>
          <w:szCs w:val="27"/>
          <w:lang w:eastAsia="ru-RU"/>
        </w:rPr>
      </w:pPr>
      <w:r w:rsidRPr="008350EF">
        <w:rPr>
          <w:color w:val="000000"/>
          <w:sz w:val="27"/>
          <w:szCs w:val="27"/>
          <w:lang w:eastAsia="ru-RU"/>
        </w:rPr>
        <w:t>распространять оскорбительную, не соответствующую действительности, порочащую честь и достоинство других лиц информацию, а также различного рода угрозы;</w:t>
      </w:r>
    </w:p>
    <w:p w:rsidR="00E01748" w:rsidRPr="008350EF" w:rsidRDefault="00E01748" w:rsidP="00E01748">
      <w:pPr>
        <w:widowControl w:val="0"/>
        <w:numPr>
          <w:ilvl w:val="0"/>
          <w:numId w:val="29"/>
        </w:numPr>
        <w:tabs>
          <w:tab w:val="left" w:pos="246"/>
        </w:tabs>
        <w:ind w:left="20"/>
        <w:jc w:val="both"/>
        <w:rPr>
          <w:color w:val="000000"/>
          <w:sz w:val="27"/>
          <w:szCs w:val="27"/>
          <w:lang w:eastAsia="ru-RU"/>
        </w:rPr>
      </w:pPr>
      <w:r w:rsidRPr="008350EF">
        <w:rPr>
          <w:color w:val="000000"/>
          <w:sz w:val="27"/>
          <w:szCs w:val="27"/>
          <w:lang w:eastAsia="ru-RU"/>
        </w:rPr>
        <w:t>копировать на компьютер информацию, не относящуюся к образовательному процессу.</w:t>
      </w:r>
    </w:p>
    <w:p w:rsidR="00E01748" w:rsidRPr="008350EF" w:rsidRDefault="00E01748" w:rsidP="00E01748">
      <w:pPr>
        <w:widowControl w:val="0"/>
        <w:numPr>
          <w:ilvl w:val="1"/>
          <w:numId w:val="27"/>
        </w:numPr>
        <w:tabs>
          <w:tab w:val="left" w:pos="726"/>
        </w:tabs>
        <w:ind w:left="20"/>
        <w:jc w:val="both"/>
        <w:rPr>
          <w:color w:val="000000"/>
          <w:sz w:val="27"/>
          <w:szCs w:val="27"/>
          <w:lang w:eastAsia="ru-RU"/>
        </w:rPr>
      </w:pPr>
      <w:r w:rsidRPr="008350EF">
        <w:rPr>
          <w:color w:val="000000"/>
          <w:sz w:val="27"/>
          <w:szCs w:val="27"/>
          <w:lang w:eastAsia="ru-RU"/>
        </w:rPr>
        <w:t>Контроль за наличием на компьютерах в учебных классах информации, причиняющей вред здоровью и развитию детей и (или) нарушающей законодательства РФ, осуществляется лицами, ответственными за компьютерный класс. Ответственные за компьютерные классы назначаются приказом директора школы.</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lastRenderedPageBreak/>
        <w:t>Проверка компьютеров в компьютерном классе осуществляется ответственным за компьютерный класс не реже, чем 1 раз в неделю. При обнаружении запрещённой информации он должен сообщить об этом ответственному за применение административных и организационных мер защиты детей от информации или заместителю директора, а также принять меры для нераспространения данной информации.</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Проверка компьютерных классов осуществляется 2 раза в год комиссией, состоящей из сотрудников школы отвечающих за компьютерные классы, заместителя директора, социального педагога и ответственного за воспитывающую деятельность. Возглавляет комиссию заместитель директора. Состав комиссии утверждается приказом директора. Результаты проверки оформляются актом проверки компьютерного класса.</w:t>
      </w:r>
    </w:p>
    <w:p w:rsidR="00E01748" w:rsidRPr="008350EF" w:rsidRDefault="00E01748" w:rsidP="00E01748">
      <w:pPr>
        <w:widowControl w:val="0"/>
        <w:numPr>
          <w:ilvl w:val="1"/>
          <w:numId w:val="27"/>
        </w:numPr>
        <w:tabs>
          <w:tab w:val="left" w:pos="721"/>
        </w:tabs>
        <w:ind w:left="20"/>
        <w:jc w:val="both"/>
        <w:rPr>
          <w:color w:val="000000"/>
          <w:sz w:val="27"/>
          <w:szCs w:val="27"/>
          <w:lang w:eastAsia="ru-RU"/>
        </w:rPr>
      </w:pPr>
      <w:r w:rsidRPr="008350EF">
        <w:rPr>
          <w:color w:val="000000"/>
          <w:sz w:val="27"/>
          <w:szCs w:val="27"/>
          <w:lang w:eastAsia="ru-RU"/>
        </w:rPr>
        <w:t>Любое лицо может обратиться к ответственному за применение административных и организационных мер защиты детей от информации с жалобой, претензией или информацией о нарушениях на территории школы законодательства РФ о защите детей от информации, причиняющей вред их здоровью и (или) развитию, а также о наличии доступа детей к информации, запрещенной для распространения среди детей.</w:t>
      </w:r>
    </w:p>
    <w:p w:rsidR="00E01748" w:rsidRPr="008350EF" w:rsidRDefault="00E01748" w:rsidP="00E01748">
      <w:pPr>
        <w:widowControl w:val="0"/>
        <w:numPr>
          <w:ilvl w:val="1"/>
          <w:numId w:val="27"/>
        </w:numPr>
        <w:tabs>
          <w:tab w:val="left" w:pos="730"/>
        </w:tabs>
        <w:ind w:left="20"/>
        <w:jc w:val="both"/>
        <w:rPr>
          <w:color w:val="000000"/>
          <w:sz w:val="27"/>
          <w:szCs w:val="27"/>
          <w:lang w:eastAsia="ru-RU"/>
        </w:rPr>
      </w:pPr>
      <w:r w:rsidRPr="008350EF">
        <w:rPr>
          <w:color w:val="000000"/>
          <w:sz w:val="27"/>
          <w:szCs w:val="27"/>
          <w:lang w:eastAsia="ru-RU"/>
        </w:rPr>
        <w:t>Обращения, жалобы и претензии рассматриваются в течение срока, не превышающего 10 рабочих дней со дня их получения, и направляется мотивированный ответ о результатах рассмотрения таких обращений, жалоб или претензий.</w:t>
      </w:r>
    </w:p>
    <w:p w:rsidR="00E01748" w:rsidRPr="008350EF" w:rsidRDefault="00E01748" w:rsidP="00E01748">
      <w:pPr>
        <w:widowControl w:val="0"/>
        <w:numPr>
          <w:ilvl w:val="1"/>
          <w:numId w:val="27"/>
        </w:numPr>
        <w:tabs>
          <w:tab w:val="left" w:pos="716"/>
        </w:tabs>
        <w:ind w:left="20"/>
        <w:jc w:val="both"/>
        <w:rPr>
          <w:color w:val="000000"/>
          <w:sz w:val="27"/>
          <w:szCs w:val="27"/>
          <w:lang w:eastAsia="ru-RU"/>
        </w:rPr>
      </w:pPr>
      <w:r w:rsidRPr="008350EF">
        <w:rPr>
          <w:color w:val="000000"/>
          <w:sz w:val="27"/>
          <w:szCs w:val="27"/>
          <w:lang w:eastAsia="ru-RU"/>
        </w:rPr>
        <w:t>В течение 10 рабочих дней со дня получения обращений, жалоб и претензий устанавливаются причины и условия возникновения доступа детей к информации, запрещенной для распространения среди детей, и принимаются меры по их устранению.</w:t>
      </w:r>
    </w:p>
    <w:p w:rsidR="00E01748" w:rsidRPr="008350EF" w:rsidRDefault="00E01748" w:rsidP="00E01748">
      <w:pPr>
        <w:pStyle w:val="af1"/>
        <w:shd w:val="clear" w:color="auto" w:fill="FFFFFF"/>
        <w:spacing w:before="0" w:beforeAutospacing="0" w:after="0" w:afterAutospacing="0"/>
        <w:jc w:val="both"/>
        <w:rPr>
          <w:color w:val="000000"/>
          <w:sz w:val="26"/>
          <w:szCs w:val="26"/>
        </w:rPr>
      </w:pPr>
    </w:p>
    <w:p w:rsidR="00935D07" w:rsidRPr="008350EF" w:rsidRDefault="00935D07" w:rsidP="00E01748">
      <w:pPr>
        <w:pStyle w:val="af1"/>
        <w:shd w:val="clear" w:color="auto" w:fill="FFFFFF"/>
        <w:spacing w:before="0" w:beforeAutospacing="0" w:after="0" w:afterAutospacing="0"/>
        <w:jc w:val="both"/>
        <w:rPr>
          <w:color w:val="000000"/>
          <w:sz w:val="26"/>
          <w:szCs w:val="26"/>
        </w:rPr>
      </w:pPr>
    </w:p>
    <w:p w:rsidR="00935D07" w:rsidRPr="008350EF" w:rsidRDefault="00935D07" w:rsidP="00E01748">
      <w:pPr>
        <w:pStyle w:val="af1"/>
        <w:shd w:val="clear" w:color="auto" w:fill="FFFFFF"/>
        <w:spacing w:before="0" w:beforeAutospacing="0" w:after="0" w:afterAutospacing="0"/>
        <w:jc w:val="both"/>
        <w:rPr>
          <w:color w:val="000000"/>
          <w:sz w:val="26"/>
          <w:szCs w:val="26"/>
        </w:rPr>
      </w:pPr>
    </w:p>
    <w:p w:rsidR="00935D07" w:rsidRPr="008350EF" w:rsidRDefault="00935D07" w:rsidP="00E01748">
      <w:pPr>
        <w:jc w:val="both"/>
        <w:rPr>
          <w:sz w:val="26"/>
          <w:szCs w:val="26"/>
        </w:rPr>
      </w:pPr>
    </w:p>
    <w:p w:rsidR="00935D07" w:rsidRPr="008350EF" w:rsidRDefault="00935D07" w:rsidP="00E01748">
      <w:pPr>
        <w:ind w:firstLine="720"/>
        <w:jc w:val="both"/>
        <w:rPr>
          <w:sz w:val="26"/>
          <w:szCs w:val="26"/>
        </w:rPr>
      </w:pPr>
    </w:p>
    <w:sectPr w:rsidR="00935D07" w:rsidRPr="008350EF" w:rsidSect="0097046A">
      <w:headerReference w:type="default" r:id="rId8"/>
      <w:type w:val="continuous"/>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954" w:rsidRDefault="007E7954" w:rsidP="00DE6957">
      <w:r>
        <w:separator/>
      </w:r>
    </w:p>
  </w:endnote>
  <w:endnote w:type="continuationSeparator" w:id="0">
    <w:p w:rsidR="007E7954" w:rsidRDefault="007E7954" w:rsidP="00DE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Liberation Sans">
    <w:charset w:val="CC"/>
    <w:family w:val="swiss"/>
    <w:pitch w:val="variable"/>
    <w:sig w:usb0="A00002AF" w:usb1="500078FB" w:usb2="00000000" w:usb3="00000000" w:csb0="0000009F" w:csb1="00000000"/>
  </w:font>
  <w:font w:name="DejaVu Sans">
    <w:charset w:val="CC"/>
    <w:family w:val="swiss"/>
    <w:pitch w:val="variable"/>
    <w:sig w:usb0="E7002EFF" w:usb1="D200FDFF" w:usb2="0A04602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954" w:rsidRDefault="007E7954" w:rsidP="00DE6957">
      <w:r>
        <w:separator/>
      </w:r>
    </w:p>
  </w:footnote>
  <w:footnote w:type="continuationSeparator" w:id="0">
    <w:p w:rsidR="007E7954" w:rsidRDefault="007E7954" w:rsidP="00DE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957" w:rsidRDefault="00DE6957">
    <w:pPr>
      <w:pStyle w:val="a9"/>
      <w:jc w:val="center"/>
    </w:pPr>
    <w:r>
      <w:fldChar w:fldCharType="begin"/>
    </w:r>
    <w:r>
      <w:instrText xml:space="preserve"> PAGE   \* MERGEFORMAT </w:instrText>
    </w:r>
    <w:r>
      <w:fldChar w:fldCharType="separate"/>
    </w:r>
    <w:r w:rsidR="005F5770">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000002"/>
    <w:multiLevelType w:val="singleLevel"/>
    <w:tmpl w:val="0419000F"/>
    <w:lvl w:ilvl="0">
      <w:start w:val="1"/>
      <w:numFmt w:val="decimal"/>
      <w:lvlText w:val="%1."/>
      <w:lvlJc w:val="left"/>
      <w:pPr>
        <w:ind w:left="720" w:hanging="360"/>
      </w:p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3139C7"/>
    <w:multiLevelType w:val="multilevel"/>
    <w:tmpl w:val="78E08F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3F87A13"/>
    <w:multiLevelType w:val="hybridMultilevel"/>
    <w:tmpl w:val="8398BC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5ED7C76"/>
    <w:multiLevelType w:val="hybridMultilevel"/>
    <w:tmpl w:val="0E96D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90DC9"/>
    <w:multiLevelType w:val="hybridMultilevel"/>
    <w:tmpl w:val="068CA38A"/>
    <w:lvl w:ilvl="0" w:tplc="736A06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FB104D"/>
    <w:multiLevelType w:val="singleLevel"/>
    <w:tmpl w:val="00000002"/>
    <w:lvl w:ilvl="0">
      <w:start w:val="1"/>
      <w:numFmt w:val="decimal"/>
      <w:lvlText w:val="%1)"/>
      <w:lvlJc w:val="left"/>
      <w:pPr>
        <w:tabs>
          <w:tab w:val="num" w:pos="720"/>
        </w:tabs>
        <w:ind w:left="720" w:hanging="360"/>
      </w:pPr>
    </w:lvl>
  </w:abstractNum>
  <w:abstractNum w:abstractNumId="8" w15:restartNumberingAfterBreak="0">
    <w:nsid w:val="0FBA0EFD"/>
    <w:multiLevelType w:val="multilevel"/>
    <w:tmpl w:val="62305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2B5D5F"/>
    <w:multiLevelType w:val="multilevel"/>
    <w:tmpl w:val="A48E61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D44B7"/>
    <w:multiLevelType w:val="multilevel"/>
    <w:tmpl w:val="B2F85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683F4A"/>
    <w:multiLevelType w:val="multilevel"/>
    <w:tmpl w:val="83107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92C48"/>
    <w:multiLevelType w:val="multilevel"/>
    <w:tmpl w:val="AC9EA6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E8405B"/>
    <w:multiLevelType w:val="multilevel"/>
    <w:tmpl w:val="298A1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4C6F5E"/>
    <w:multiLevelType w:val="multilevel"/>
    <w:tmpl w:val="9378EC64"/>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63C49C3"/>
    <w:multiLevelType w:val="hybridMultilevel"/>
    <w:tmpl w:val="8398BC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332213"/>
    <w:multiLevelType w:val="multilevel"/>
    <w:tmpl w:val="D35A9BA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CC4753F"/>
    <w:multiLevelType w:val="hybridMultilevel"/>
    <w:tmpl w:val="962A3E26"/>
    <w:lvl w:ilvl="0" w:tplc="EE840358">
      <w:start w:val="2"/>
      <w:numFmt w:val="bullet"/>
      <w:lvlText w:val="–"/>
      <w:lvlJc w:val="left"/>
      <w:pPr>
        <w:ind w:left="2062" w:hanging="360"/>
      </w:pPr>
      <w:rPr>
        <w:rFonts w:ascii="Times New Roman" w:eastAsia="Andale Sans UI" w:hAnsi="Times New Roman" w:cs="Times New Roman" w:hint="default"/>
        <w:b w:val="0"/>
        <w:i w:val="0"/>
        <w:sz w:val="26"/>
      </w:rPr>
    </w:lvl>
    <w:lvl w:ilvl="1" w:tplc="04190003">
      <w:start w:val="1"/>
      <w:numFmt w:val="bullet"/>
      <w:lvlText w:val="o"/>
      <w:lvlJc w:val="left"/>
      <w:pPr>
        <w:ind w:left="2629" w:hanging="360"/>
      </w:pPr>
      <w:rPr>
        <w:rFonts w:ascii="Courier New" w:hAnsi="Courier New" w:cs="Courier New" w:hint="default"/>
      </w:rPr>
    </w:lvl>
    <w:lvl w:ilvl="2" w:tplc="04190005" w:tentative="1">
      <w:start w:val="1"/>
      <w:numFmt w:val="bullet"/>
      <w:lvlText w:val=""/>
      <w:lvlJc w:val="left"/>
      <w:pPr>
        <w:ind w:left="3655" w:hanging="360"/>
      </w:pPr>
      <w:rPr>
        <w:rFonts w:ascii="Wingdings" w:hAnsi="Wingdings" w:hint="default"/>
      </w:rPr>
    </w:lvl>
    <w:lvl w:ilvl="3" w:tplc="04190001" w:tentative="1">
      <w:start w:val="1"/>
      <w:numFmt w:val="bullet"/>
      <w:lvlText w:val=""/>
      <w:lvlJc w:val="left"/>
      <w:pPr>
        <w:ind w:left="4375" w:hanging="360"/>
      </w:pPr>
      <w:rPr>
        <w:rFonts w:ascii="Symbol" w:hAnsi="Symbol" w:hint="default"/>
      </w:rPr>
    </w:lvl>
    <w:lvl w:ilvl="4" w:tplc="04190003" w:tentative="1">
      <w:start w:val="1"/>
      <w:numFmt w:val="bullet"/>
      <w:lvlText w:val="o"/>
      <w:lvlJc w:val="left"/>
      <w:pPr>
        <w:ind w:left="5095" w:hanging="360"/>
      </w:pPr>
      <w:rPr>
        <w:rFonts w:ascii="Courier New" w:hAnsi="Courier New" w:cs="Courier New" w:hint="default"/>
      </w:rPr>
    </w:lvl>
    <w:lvl w:ilvl="5" w:tplc="04190005" w:tentative="1">
      <w:start w:val="1"/>
      <w:numFmt w:val="bullet"/>
      <w:lvlText w:val=""/>
      <w:lvlJc w:val="left"/>
      <w:pPr>
        <w:ind w:left="5815" w:hanging="360"/>
      </w:pPr>
      <w:rPr>
        <w:rFonts w:ascii="Wingdings" w:hAnsi="Wingdings" w:hint="default"/>
      </w:rPr>
    </w:lvl>
    <w:lvl w:ilvl="6" w:tplc="04190001" w:tentative="1">
      <w:start w:val="1"/>
      <w:numFmt w:val="bullet"/>
      <w:lvlText w:val=""/>
      <w:lvlJc w:val="left"/>
      <w:pPr>
        <w:ind w:left="6535" w:hanging="360"/>
      </w:pPr>
      <w:rPr>
        <w:rFonts w:ascii="Symbol" w:hAnsi="Symbol" w:hint="default"/>
      </w:rPr>
    </w:lvl>
    <w:lvl w:ilvl="7" w:tplc="04190003" w:tentative="1">
      <w:start w:val="1"/>
      <w:numFmt w:val="bullet"/>
      <w:lvlText w:val="o"/>
      <w:lvlJc w:val="left"/>
      <w:pPr>
        <w:ind w:left="7255" w:hanging="360"/>
      </w:pPr>
      <w:rPr>
        <w:rFonts w:ascii="Courier New" w:hAnsi="Courier New" w:cs="Courier New" w:hint="default"/>
      </w:rPr>
    </w:lvl>
    <w:lvl w:ilvl="8" w:tplc="04190005" w:tentative="1">
      <w:start w:val="1"/>
      <w:numFmt w:val="bullet"/>
      <w:lvlText w:val=""/>
      <w:lvlJc w:val="left"/>
      <w:pPr>
        <w:ind w:left="7975" w:hanging="360"/>
      </w:pPr>
      <w:rPr>
        <w:rFonts w:ascii="Wingdings" w:hAnsi="Wingdings" w:hint="default"/>
      </w:rPr>
    </w:lvl>
  </w:abstractNum>
  <w:abstractNum w:abstractNumId="18" w15:restartNumberingAfterBreak="0">
    <w:nsid w:val="41657E68"/>
    <w:multiLevelType w:val="hybridMultilevel"/>
    <w:tmpl w:val="8398BCD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6A405B"/>
    <w:multiLevelType w:val="multilevel"/>
    <w:tmpl w:val="3A2E546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9DE7EE5"/>
    <w:multiLevelType w:val="hybridMultilevel"/>
    <w:tmpl w:val="2A60EF8A"/>
    <w:lvl w:ilvl="0" w:tplc="D4F0A74A">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A4B4150"/>
    <w:multiLevelType w:val="hybridMultilevel"/>
    <w:tmpl w:val="B5C009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7F4F8A"/>
    <w:multiLevelType w:val="multilevel"/>
    <w:tmpl w:val="523EADE8"/>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DC2F17"/>
    <w:multiLevelType w:val="hybridMultilevel"/>
    <w:tmpl w:val="A0684666"/>
    <w:lvl w:ilvl="0" w:tplc="02283A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25504FE"/>
    <w:multiLevelType w:val="multilevel"/>
    <w:tmpl w:val="575834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4917F5"/>
    <w:multiLevelType w:val="hybridMultilevel"/>
    <w:tmpl w:val="69E6376C"/>
    <w:lvl w:ilvl="0" w:tplc="60088E4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8437DF0"/>
    <w:multiLevelType w:val="hybridMultilevel"/>
    <w:tmpl w:val="442477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D82493E"/>
    <w:multiLevelType w:val="hybridMultilevel"/>
    <w:tmpl w:val="05284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7"/>
  </w:num>
  <w:num w:numId="5">
    <w:abstractNumId w:val="20"/>
  </w:num>
  <w:num w:numId="6">
    <w:abstractNumId w:val="19"/>
  </w:num>
  <w:num w:numId="7">
    <w:abstractNumId w:val="3"/>
  </w:num>
  <w:num w:numId="8">
    <w:abstractNumId w:val="18"/>
  </w:num>
  <w:num w:numId="9">
    <w:abstractNumId w:val="15"/>
  </w:num>
  <w:num w:numId="10">
    <w:abstractNumId w:val="4"/>
  </w:num>
  <w:num w:numId="11">
    <w:abstractNumId w:val="5"/>
  </w:num>
  <w:num w:numId="12">
    <w:abstractNumId w:val="27"/>
  </w:num>
  <w:num w:numId="13">
    <w:abstractNumId w:val="26"/>
  </w:num>
  <w:num w:numId="14">
    <w:abstractNumId w:val="16"/>
  </w:num>
  <w:num w:numId="15">
    <w:abstractNumId w:val="21"/>
  </w:num>
  <w:num w:numId="16">
    <w:abstractNumId w:val="14"/>
  </w:num>
  <w:num w:numId="17">
    <w:abstractNumId w:val="12"/>
  </w:num>
  <w:num w:numId="18">
    <w:abstractNumId w:val="17"/>
  </w:num>
  <w:num w:numId="19">
    <w:abstractNumId w:val="23"/>
  </w:num>
  <w:num w:numId="20">
    <w:abstractNumId w:val="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11"/>
  </w:num>
  <w:num w:numId="25">
    <w:abstractNumId w:val="9"/>
  </w:num>
  <w:num w:numId="26">
    <w:abstractNumId w:val="25"/>
  </w:num>
  <w:num w:numId="27">
    <w:abstractNumId w:val="13"/>
  </w:num>
  <w:num w:numId="28">
    <w:abstractNumId w:val="24"/>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72"/>
    <w:rsid w:val="00001600"/>
    <w:rsid w:val="000063C0"/>
    <w:rsid w:val="000438B7"/>
    <w:rsid w:val="000478F8"/>
    <w:rsid w:val="000514F3"/>
    <w:rsid w:val="00057A98"/>
    <w:rsid w:val="000A742B"/>
    <w:rsid w:val="000F3332"/>
    <w:rsid w:val="00107BF7"/>
    <w:rsid w:val="0011070F"/>
    <w:rsid w:val="00131D10"/>
    <w:rsid w:val="00142084"/>
    <w:rsid w:val="0018200C"/>
    <w:rsid w:val="001A275B"/>
    <w:rsid w:val="001B4B94"/>
    <w:rsid w:val="001C1B58"/>
    <w:rsid w:val="001F621D"/>
    <w:rsid w:val="00234BDB"/>
    <w:rsid w:val="00275FC7"/>
    <w:rsid w:val="0028553D"/>
    <w:rsid w:val="002D5A6D"/>
    <w:rsid w:val="002D69FA"/>
    <w:rsid w:val="002E2AD0"/>
    <w:rsid w:val="002E7BF7"/>
    <w:rsid w:val="00300B44"/>
    <w:rsid w:val="0033424B"/>
    <w:rsid w:val="0035493B"/>
    <w:rsid w:val="00380299"/>
    <w:rsid w:val="00380771"/>
    <w:rsid w:val="00391E1F"/>
    <w:rsid w:val="00395B66"/>
    <w:rsid w:val="003A132F"/>
    <w:rsid w:val="003B121C"/>
    <w:rsid w:val="003D4D8B"/>
    <w:rsid w:val="0044122E"/>
    <w:rsid w:val="0044742A"/>
    <w:rsid w:val="00454D11"/>
    <w:rsid w:val="00473DFC"/>
    <w:rsid w:val="004806C1"/>
    <w:rsid w:val="004B0054"/>
    <w:rsid w:val="004D18B0"/>
    <w:rsid w:val="00527321"/>
    <w:rsid w:val="00565EDB"/>
    <w:rsid w:val="00577AFD"/>
    <w:rsid w:val="0058752E"/>
    <w:rsid w:val="005A3179"/>
    <w:rsid w:val="005A4A07"/>
    <w:rsid w:val="005F5770"/>
    <w:rsid w:val="00611FDE"/>
    <w:rsid w:val="00614E29"/>
    <w:rsid w:val="00616B5B"/>
    <w:rsid w:val="006178B5"/>
    <w:rsid w:val="00622373"/>
    <w:rsid w:val="006330A6"/>
    <w:rsid w:val="006446B9"/>
    <w:rsid w:val="00675B78"/>
    <w:rsid w:val="00675F5F"/>
    <w:rsid w:val="006A75D0"/>
    <w:rsid w:val="006B2DE1"/>
    <w:rsid w:val="006C1484"/>
    <w:rsid w:val="006E4CE2"/>
    <w:rsid w:val="006E6F9D"/>
    <w:rsid w:val="00720C5D"/>
    <w:rsid w:val="00726E59"/>
    <w:rsid w:val="00740A94"/>
    <w:rsid w:val="007446A0"/>
    <w:rsid w:val="007A169C"/>
    <w:rsid w:val="007A642B"/>
    <w:rsid w:val="007B0178"/>
    <w:rsid w:val="007D2504"/>
    <w:rsid w:val="007E7954"/>
    <w:rsid w:val="007F7798"/>
    <w:rsid w:val="008169A5"/>
    <w:rsid w:val="00825628"/>
    <w:rsid w:val="00826401"/>
    <w:rsid w:val="008350EF"/>
    <w:rsid w:val="0088011A"/>
    <w:rsid w:val="008A136D"/>
    <w:rsid w:val="008A57BC"/>
    <w:rsid w:val="008B26B7"/>
    <w:rsid w:val="008D3318"/>
    <w:rsid w:val="008D485A"/>
    <w:rsid w:val="008E652D"/>
    <w:rsid w:val="008F4C8E"/>
    <w:rsid w:val="0090245A"/>
    <w:rsid w:val="00911977"/>
    <w:rsid w:val="0092269F"/>
    <w:rsid w:val="00935D07"/>
    <w:rsid w:val="00936DE6"/>
    <w:rsid w:val="00962DD6"/>
    <w:rsid w:val="0097046A"/>
    <w:rsid w:val="00974377"/>
    <w:rsid w:val="009912B6"/>
    <w:rsid w:val="00995C5D"/>
    <w:rsid w:val="009B10C2"/>
    <w:rsid w:val="009B465F"/>
    <w:rsid w:val="009E1A43"/>
    <w:rsid w:val="009E420F"/>
    <w:rsid w:val="00A1202F"/>
    <w:rsid w:val="00A12150"/>
    <w:rsid w:val="00A547C0"/>
    <w:rsid w:val="00A71893"/>
    <w:rsid w:val="00A77A0B"/>
    <w:rsid w:val="00AB5329"/>
    <w:rsid w:val="00AC0437"/>
    <w:rsid w:val="00AD1E5E"/>
    <w:rsid w:val="00B17F50"/>
    <w:rsid w:val="00B202DA"/>
    <w:rsid w:val="00B21472"/>
    <w:rsid w:val="00B2388F"/>
    <w:rsid w:val="00B30070"/>
    <w:rsid w:val="00B32DE9"/>
    <w:rsid w:val="00B50661"/>
    <w:rsid w:val="00B573BA"/>
    <w:rsid w:val="00B60365"/>
    <w:rsid w:val="00B62B72"/>
    <w:rsid w:val="00B67144"/>
    <w:rsid w:val="00B95803"/>
    <w:rsid w:val="00BB0089"/>
    <w:rsid w:val="00BB2DD4"/>
    <w:rsid w:val="00BC390E"/>
    <w:rsid w:val="00C1329C"/>
    <w:rsid w:val="00C46434"/>
    <w:rsid w:val="00C6691F"/>
    <w:rsid w:val="00C67817"/>
    <w:rsid w:val="00C67845"/>
    <w:rsid w:val="00C748AE"/>
    <w:rsid w:val="00C81538"/>
    <w:rsid w:val="00C9611F"/>
    <w:rsid w:val="00CA5712"/>
    <w:rsid w:val="00D1555F"/>
    <w:rsid w:val="00D16089"/>
    <w:rsid w:val="00D16CFF"/>
    <w:rsid w:val="00D274AC"/>
    <w:rsid w:val="00D51A0C"/>
    <w:rsid w:val="00D5400D"/>
    <w:rsid w:val="00D71062"/>
    <w:rsid w:val="00D97ACC"/>
    <w:rsid w:val="00DA56C2"/>
    <w:rsid w:val="00DB4740"/>
    <w:rsid w:val="00DB6FF8"/>
    <w:rsid w:val="00DD25A3"/>
    <w:rsid w:val="00DE552B"/>
    <w:rsid w:val="00DE6957"/>
    <w:rsid w:val="00E01748"/>
    <w:rsid w:val="00E51028"/>
    <w:rsid w:val="00E8196E"/>
    <w:rsid w:val="00E92E5E"/>
    <w:rsid w:val="00EF0030"/>
    <w:rsid w:val="00EF791A"/>
    <w:rsid w:val="00F14B61"/>
    <w:rsid w:val="00F215D1"/>
    <w:rsid w:val="00F32AFC"/>
    <w:rsid w:val="00F364BA"/>
    <w:rsid w:val="00F56327"/>
    <w:rsid w:val="00F73AD4"/>
    <w:rsid w:val="00F82C96"/>
    <w:rsid w:val="00FA0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398D270-C0C5-4921-8003-A251F78D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eastAsia="ar-SA"/>
    </w:rPr>
  </w:style>
  <w:style w:type="paragraph" w:styleId="2">
    <w:name w:val="heading 2"/>
    <w:basedOn w:val="a"/>
    <w:next w:val="a"/>
    <w:link w:val="20"/>
    <w:qFormat/>
    <w:rsid w:val="00D5400D"/>
    <w:pPr>
      <w:keepNext/>
      <w:tabs>
        <w:tab w:val="num" w:pos="0"/>
      </w:tabs>
      <w:ind w:left="576" w:hanging="576"/>
      <w:jc w:val="center"/>
      <w:outlineLvl w:val="1"/>
    </w:pPr>
    <w:rPr>
      <w:kern w:val="1"/>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21">
    <w:name w:val="Основной шрифт абзаца2"/>
  </w:style>
  <w:style w:type="character" w:customStyle="1" w:styleId="WW8Num2z0">
    <w:name w:val="WW8Num2z0"/>
    <w:rPr>
      <w:rFonts w:ascii="Wingdings" w:hAnsi="Wingdings"/>
    </w:rPr>
  </w:style>
  <w:style w:type="character" w:customStyle="1" w:styleId="WW8Num3z1">
    <w:name w:val="WW8Num3z1"/>
    <w:rPr>
      <w:rFonts w:ascii="Wingdings" w:hAnsi="Wingdings"/>
    </w:rPr>
  </w:style>
  <w:style w:type="character" w:customStyle="1" w:styleId="1">
    <w:name w:val="Основной шрифт абзаца1"/>
  </w:style>
  <w:style w:type="character" w:styleId="a3">
    <w:name w:val="page number"/>
    <w:basedOn w:val="1"/>
  </w:style>
  <w:style w:type="paragraph" w:styleId="a4">
    <w:name w:val="Title"/>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20"/>
    </w:pPr>
  </w:style>
  <w:style w:type="paragraph" w:styleId="a6">
    <w:name w:val="List"/>
    <w:basedOn w:val="a5"/>
  </w:style>
  <w:style w:type="paragraph" w:customStyle="1" w:styleId="22">
    <w:name w:val="Название2"/>
    <w:basedOn w:val="a"/>
    <w:pPr>
      <w:suppressLineNumbers/>
      <w:spacing w:before="120" w:after="120"/>
    </w:pPr>
    <w:rPr>
      <w:i/>
      <w:iCs/>
    </w:rPr>
  </w:style>
  <w:style w:type="paragraph" w:customStyle="1" w:styleId="23">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a7">
    <w:name w:val="Знак"/>
    <w:basedOn w:val="a"/>
    <w:pPr>
      <w:spacing w:after="160" w:line="240" w:lineRule="exact"/>
    </w:pPr>
    <w:rPr>
      <w:rFonts w:ascii="Verdana" w:hAnsi="Verdana"/>
      <w:sz w:val="20"/>
      <w:szCs w:val="20"/>
      <w:lang w:val="en-US"/>
    </w:rPr>
  </w:style>
  <w:style w:type="paragraph" w:styleId="a8">
    <w:name w:val="Balloon Text"/>
    <w:basedOn w:val="a"/>
    <w:rPr>
      <w:rFonts w:ascii="Tahoma" w:hAnsi="Tahoma" w:cs="Tahoma"/>
      <w:sz w:val="16"/>
      <w:szCs w:val="16"/>
    </w:rPr>
  </w:style>
  <w:style w:type="paragraph" w:styleId="a9">
    <w:name w:val="header"/>
    <w:basedOn w:val="a"/>
    <w:link w:val="aa"/>
    <w:uiPriority w:val="99"/>
    <w:pPr>
      <w:tabs>
        <w:tab w:val="center" w:pos="4677"/>
        <w:tab w:val="right" w:pos="9355"/>
      </w:tabs>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customStyle="1" w:styleId="ad">
    <w:name w:val="Содержимое врезки"/>
    <w:basedOn w:val="a5"/>
  </w:style>
  <w:style w:type="paragraph" w:styleId="ae">
    <w:name w:val="footer"/>
    <w:basedOn w:val="a"/>
    <w:pPr>
      <w:suppressLineNumbers/>
      <w:tabs>
        <w:tab w:val="center" w:pos="4818"/>
        <w:tab w:val="right" w:pos="9637"/>
      </w:tabs>
    </w:pPr>
  </w:style>
  <w:style w:type="character" w:customStyle="1" w:styleId="aa">
    <w:name w:val="Верхний колонтитул Знак"/>
    <w:link w:val="a9"/>
    <w:uiPriority w:val="99"/>
    <w:rsid w:val="00DE6957"/>
    <w:rPr>
      <w:sz w:val="24"/>
      <w:szCs w:val="24"/>
      <w:lang w:eastAsia="ar-SA"/>
    </w:rPr>
  </w:style>
  <w:style w:type="paragraph" w:styleId="af">
    <w:name w:val="List Paragraph"/>
    <w:basedOn w:val="a"/>
    <w:uiPriority w:val="34"/>
    <w:qFormat/>
    <w:rsid w:val="00616B5B"/>
    <w:pPr>
      <w:ind w:left="720"/>
      <w:contextualSpacing/>
    </w:pPr>
  </w:style>
  <w:style w:type="table" w:styleId="af0">
    <w:name w:val="Table Grid"/>
    <w:basedOn w:val="a1"/>
    <w:uiPriority w:val="59"/>
    <w:rsid w:val="00354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Основной текст с отступом 32"/>
    <w:basedOn w:val="a"/>
    <w:rsid w:val="00B62B72"/>
    <w:pPr>
      <w:widowControl w:val="0"/>
      <w:suppressAutoHyphens/>
      <w:spacing w:after="120"/>
      <w:ind w:left="283"/>
    </w:pPr>
    <w:rPr>
      <w:rFonts w:eastAsia="Andale Sans UI"/>
      <w:kern w:val="1"/>
      <w:sz w:val="16"/>
      <w:szCs w:val="16"/>
    </w:rPr>
  </w:style>
  <w:style w:type="character" w:customStyle="1" w:styleId="20">
    <w:name w:val="Заголовок 2 Знак"/>
    <w:link w:val="2"/>
    <w:rsid w:val="00D5400D"/>
    <w:rPr>
      <w:kern w:val="1"/>
      <w:sz w:val="28"/>
      <w:lang w:eastAsia="zh-CN"/>
    </w:rPr>
  </w:style>
  <w:style w:type="paragraph" w:styleId="af1">
    <w:name w:val="Normal (Web)"/>
    <w:basedOn w:val="a"/>
    <w:uiPriority w:val="99"/>
    <w:unhideWhenUsed/>
    <w:rsid w:val="006E4CE2"/>
    <w:pPr>
      <w:spacing w:before="100" w:beforeAutospacing="1" w:after="100" w:afterAutospacing="1"/>
    </w:pPr>
    <w:rPr>
      <w:lang w:eastAsia="ru-RU"/>
    </w:rPr>
  </w:style>
  <w:style w:type="character" w:customStyle="1" w:styleId="12">
    <w:name w:val="Основной текст Знак1"/>
    <w:uiPriority w:val="99"/>
    <w:locked/>
    <w:rsid w:val="00995C5D"/>
    <w:rPr>
      <w:rFonts w:ascii="Times New Roman" w:hAnsi="Times New Roman" w:cs="Times New Roman" w:hint="default"/>
      <w:sz w:val="25"/>
      <w:szCs w:val="25"/>
      <w:shd w:val="clear" w:color="auto" w:fill="FFFFFF"/>
    </w:rPr>
  </w:style>
  <w:style w:type="character" w:customStyle="1" w:styleId="af2">
    <w:name w:val="Основной текст_"/>
    <w:link w:val="4"/>
    <w:rsid w:val="001A275B"/>
    <w:rPr>
      <w:spacing w:val="-1"/>
      <w:shd w:val="clear" w:color="auto" w:fill="FFFFFF"/>
    </w:rPr>
  </w:style>
  <w:style w:type="paragraph" w:customStyle="1" w:styleId="4">
    <w:name w:val="Основной текст4"/>
    <w:basedOn w:val="a"/>
    <w:link w:val="af2"/>
    <w:rsid w:val="001A275B"/>
    <w:pPr>
      <w:widowControl w:val="0"/>
      <w:shd w:val="clear" w:color="auto" w:fill="FFFFFF"/>
      <w:spacing w:after="660" w:line="0" w:lineRule="atLeast"/>
      <w:jc w:val="both"/>
    </w:pPr>
    <w:rPr>
      <w:spacing w:val="-1"/>
      <w:sz w:val="20"/>
      <w:szCs w:val="20"/>
      <w:lang w:eastAsia="ru-RU"/>
    </w:rPr>
  </w:style>
  <w:style w:type="character" w:customStyle="1" w:styleId="3Exact">
    <w:name w:val="Основной текст (3) Exact"/>
    <w:basedOn w:val="3"/>
    <w:rsid w:val="00E01748"/>
    <w:rPr>
      <w:b/>
      <w:bCs/>
      <w:spacing w:val="12"/>
      <w:sz w:val="24"/>
      <w:szCs w:val="24"/>
      <w:shd w:val="clear" w:color="auto" w:fill="FFFFFF"/>
    </w:rPr>
  </w:style>
  <w:style w:type="character" w:customStyle="1" w:styleId="3">
    <w:name w:val="Основной текст (3)_"/>
    <w:basedOn w:val="a0"/>
    <w:link w:val="30"/>
    <w:rsid w:val="00E01748"/>
    <w:rPr>
      <w:b/>
      <w:bCs/>
      <w:spacing w:val="10"/>
      <w:sz w:val="26"/>
      <w:szCs w:val="26"/>
      <w:shd w:val="clear" w:color="auto" w:fill="FFFFFF"/>
    </w:rPr>
  </w:style>
  <w:style w:type="paragraph" w:customStyle="1" w:styleId="30">
    <w:name w:val="Основной текст (3)"/>
    <w:basedOn w:val="a"/>
    <w:link w:val="3"/>
    <w:rsid w:val="00E01748"/>
    <w:pPr>
      <w:widowControl w:val="0"/>
      <w:shd w:val="clear" w:color="auto" w:fill="FFFFFF"/>
      <w:spacing w:line="576" w:lineRule="exact"/>
      <w:jc w:val="center"/>
    </w:pPr>
    <w:rPr>
      <w:b/>
      <w:bCs/>
      <w:spacing w:val="1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622689">
      <w:bodyDiv w:val="1"/>
      <w:marLeft w:val="0"/>
      <w:marRight w:val="0"/>
      <w:marTop w:val="0"/>
      <w:marBottom w:val="0"/>
      <w:divBdr>
        <w:top w:val="none" w:sz="0" w:space="0" w:color="auto"/>
        <w:left w:val="none" w:sz="0" w:space="0" w:color="auto"/>
        <w:bottom w:val="none" w:sz="0" w:space="0" w:color="auto"/>
        <w:right w:val="none" w:sz="0" w:space="0" w:color="auto"/>
      </w:divBdr>
    </w:div>
    <w:div w:id="1122455739">
      <w:bodyDiv w:val="1"/>
      <w:marLeft w:val="0"/>
      <w:marRight w:val="0"/>
      <w:marTop w:val="0"/>
      <w:marBottom w:val="0"/>
      <w:divBdr>
        <w:top w:val="none" w:sz="0" w:space="0" w:color="auto"/>
        <w:left w:val="none" w:sz="0" w:space="0" w:color="auto"/>
        <w:bottom w:val="none" w:sz="0" w:space="0" w:color="auto"/>
        <w:right w:val="none" w:sz="0" w:space="0" w:color="auto"/>
      </w:divBdr>
    </w:div>
    <w:div w:id="157307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797ED-9618-49A0-8756-BD7E84B6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4628</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Озёрская школа</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Учитель</dc:creator>
  <cp:keywords/>
  <cp:lastModifiedBy>ozerki-school</cp:lastModifiedBy>
  <cp:revision>3</cp:revision>
  <cp:lastPrinted>2021-10-11T10:37:00Z</cp:lastPrinted>
  <dcterms:created xsi:type="dcterms:W3CDTF">2022-10-31T10:18:00Z</dcterms:created>
  <dcterms:modified xsi:type="dcterms:W3CDTF">2022-10-31T10:18:00Z</dcterms:modified>
</cp:coreProperties>
</file>