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C" w:rsidRPr="00D039AC" w:rsidRDefault="00D039AC" w:rsidP="00D039AC">
      <w:pPr>
        <w:pStyle w:val="Default"/>
        <w:jc w:val="center"/>
        <w:rPr>
          <w:b/>
          <w:bCs/>
          <w:sz w:val="26"/>
          <w:szCs w:val="26"/>
        </w:rPr>
      </w:pPr>
      <w:r w:rsidRPr="00D039AC">
        <w:rPr>
          <w:b/>
          <w:bCs/>
          <w:sz w:val="26"/>
          <w:szCs w:val="26"/>
        </w:rPr>
        <w:t xml:space="preserve">Аннотация </w:t>
      </w:r>
    </w:p>
    <w:p w:rsidR="00D039AC" w:rsidRPr="00D039AC" w:rsidRDefault="00D039AC" w:rsidP="00D039AC">
      <w:pPr>
        <w:pStyle w:val="Default"/>
        <w:jc w:val="center"/>
        <w:rPr>
          <w:b/>
          <w:bCs/>
          <w:sz w:val="26"/>
          <w:szCs w:val="26"/>
        </w:rPr>
      </w:pPr>
      <w:r w:rsidRPr="00D039AC">
        <w:rPr>
          <w:b/>
          <w:bCs/>
          <w:sz w:val="26"/>
          <w:szCs w:val="26"/>
        </w:rPr>
        <w:t>к рабоч</w:t>
      </w:r>
      <w:r w:rsidRPr="00D039AC">
        <w:rPr>
          <w:b/>
          <w:bCs/>
          <w:sz w:val="26"/>
          <w:szCs w:val="26"/>
        </w:rPr>
        <w:t xml:space="preserve">ей программе для учащихся 10 -11 </w:t>
      </w:r>
      <w:r w:rsidRPr="00D039AC">
        <w:rPr>
          <w:b/>
          <w:bCs/>
          <w:sz w:val="26"/>
          <w:szCs w:val="26"/>
        </w:rPr>
        <w:t>классов по русскому языку</w:t>
      </w:r>
    </w:p>
    <w:p w:rsidR="00D039AC" w:rsidRPr="00D039AC" w:rsidRDefault="00D039AC" w:rsidP="00D039AC">
      <w:pPr>
        <w:pStyle w:val="Default"/>
        <w:rPr>
          <w:sz w:val="26"/>
          <w:szCs w:val="26"/>
        </w:rPr>
      </w:pPr>
    </w:p>
    <w:p w:rsidR="00D039AC" w:rsidRPr="00D039AC" w:rsidRDefault="00D039AC" w:rsidP="00D039A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 xml:space="preserve">Рабочая программа по учебному курсу «Русский язык» </w:t>
      </w:r>
      <w:r w:rsidRPr="00D039AC">
        <w:rPr>
          <w:rFonts w:ascii="Times New Roman" w:hAnsi="Times New Roman" w:cs="Times New Roman"/>
          <w:sz w:val="26"/>
          <w:szCs w:val="26"/>
        </w:rPr>
        <w:t xml:space="preserve">для 10 -11 </w:t>
      </w:r>
      <w:r w:rsidRPr="00D039AC">
        <w:rPr>
          <w:rFonts w:ascii="Times New Roman" w:hAnsi="Times New Roman" w:cs="Times New Roman"/>
          <w:sz w:val="26"/>
          <w:szCs w:val="26"/>
        </w:rPr>
        <w:t xml:space="preserve">классов (базовый уровень) составлена в соответствии с авторской рабочей программой Л.В. Бугровой «Русский язык: рабочая программа: 10—11 классы: базовый и углублённый уровни» — М.: 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>- Граф, 2017.</w:t>
      </w:r>
    </w:p>
    <w:p w:rsidR="00D039AC" w:rsidRPr="00D039AC" w:rsidRDefault="00D039AC" w:rsidP="00D039A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 xml:space="preserve">Важнейшая </w:t>
      </w:r>
      <w:r w:rsidRPr="00D039AC">
        <w:rPr>
          <w:rFonts w:ascii="Times New Roman" w:hAnsi="Times New Roman" w:cs="Times New Roman"/>
          <w:b/>
          <w:sz w:val="26"/>
          <w:szCs w:val="26"/>
        </w:rPr>
        <w:t>цель</w:t>
      </w:r>
      <w:r w:rsidRPr="00D039AC">
        <w:rPr>
          <w:rFonts w:ascii="Times New Roman" w:hAnsi="Times New Roman" w:cs="Times New Roman"/>
          <w:sz w:val="26"/>
          <w:szCs w:val="26"/>
        </w:rPr>
        <w:t xml:space="preserve"> изучения предметной области «Русский язык и литература» на завершающем этапе школьного обучения заключается в том, чтобы развивать умение пользоваться литературным языком как инструментом для выражения собственных мыслей и ощущений в устной и письменной форме, культуру читательского восприятия и понимания литературных текстов, читательскую самостоятельность. </w:t>
      </w:r>
    </w:p>
    <w:p w:rsidR="00D039AC" w:rsidRPr="00D039AC" w:rsidRDefault="00D039AC" w:rsidP="00D039AC">
      <w:pPr>
        <w:pStyle w:val="Default"/>
        <w:spacing w:after="240"/>
        <w:ind w:firstLine="567"/>
        <w:rPr>
          <w:sz w:val="26"/>
          <w:szCs w:val="26"/>
        </w:rPr>
      </w:pPr>
      <w:r w:rsidRPr="00D039AC">
        <w:rPr>
          <w:sz w:val="26"/>
          <w:szCs w:val="26"/>
        </w:rPr>
        <w:t>Авторская</w:t>
      </w:r>
      <w:r w:rsidRPr="00D039AC">
        <w:rPr>
          <w:sz w:val="26"/>
          <w:szCs w:val="26"/>
        </w:rPr>
        <w:t xml:space="preserve"> программа рассч</w:t>
      </w:r>
      <w:r w:rsidRPr="00D039AC">
        <w:rPr>
          <w:sz w:val="26"/>
          <w:szCs w:val="26"/>
        </w:rPr>
        <w:t>итана на 140 часов (базовый уровень)</w:t>
      </w:r>
      <w:r w:rsidRPr="00D039AC">
        <w:rPr>
          <w:sz w:val="26"/>
          <w:szCs w:val="26"/>
        </w:rPr>
        <w:t>. Изучение русского языка по годам обучения осуществляется в объёме: 10 класс — 70 часов, 11 класс — 70 часов (базовый уровень</w:t>
      </w:r>
      <w:r w:rsidRPr="00D039AC">
        <w:rPr>
          <w:sz w:val="26"/>
          <w:szCs w:val="26"/>
        </w:rPr>
        <w:t>.</w:t>
      </w:r>
    </w:p>
    <w:p w:rsidR="00D039AC" w:rsidRPr="00D039AC" w:rsidRDefault="00D039AC" w:rsidP="00D039A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На реализацию рабочей программы в учебном плане МБОУ «ОК «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Озёрки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 xml:space="preserve">» выделено не 140, как предусмотрено в авторской программе, а 136 часов (по 68 часов в 10 и 11 классах, по 2 часа в неделю). Сокращение числа учебных часов произведено за счет резервных уроков, </w:t>
      </w:r>
      <w:r>
        <w:rPr>
          <w:rFonts w:ascii="Times New Roman" w:hAnsi="Times New Roman" w:cs="Times New Roman"/>
          <w:sz w:val="26"/>
          <w:szCs w:val="26"/>
        </w:rPr>
        <w:t>имеющихся</w:t>
      </w:r>
      <w:r w:rsidRPr="00D039AC">
        <w:rPr>
          <w:rFonts w:ascii="Times New Roman" w:hAnsi="Times New Roman" w:cs="Times New Roman"/>
          <w:sz w:val="26"/>
          <w:szCs w:val="26"/>
        </w:rPr>
        <w:t xml:space="preserve"> в авторской программе.</w:t>
      </w:r>
    </w:p>
    <w:p w:rsidR="00D039AC" w:rsidRPr="00D039AC" w:rsidRDefault="00D039AC" w:rsidP="00D03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Данная программа реализуется с помощью следующего УМК:</w:t>
      </w:r>
    </w:p>
    <w:p w:rsidR="00D039AC" w:rsidRPr="00D039AC" w:rsidRDefault="00D039AC" w:rsidP="00D039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 xml:space="preserve">Бугрова Л.В. Русский язык: рабочая программа: 10—11 классы: базовый и углублённый уровни / М.: 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>-Граф, 2017.</w:t>
      </w:r>
    </w:p>
    <w:p w:rsidR="00D039AC" w:rsidRPr="00D039AC" w:rsidRDefault="00D039AC" w:rsidP="00D039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 xml:space="preserve"> И.В. Русский язык и литература. Русский язык: 10 класс: базовый и углублённый уровни: учебник для общеобразовательных организаций/ М.: 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>- Граф, 2017</w:t>
      </w:r>
    </w:p>
    <w:p w:rsidR="00D039AC" w:rsidRPr="00D039AC" w:rsidRDefault="00D039AC" w:rsidP="00D039A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 xml:space="preserve"> И.В. Русский язык и литература. Русский язык: 11 класс: базовый и углублённый уровни: учебник для общеобразовательных организаций/ М.: 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>- Граф, 2017</w:t>
      </w:r>
    </w:p>
    <w:p w:rsidR="00D039AC" w:rsidRPr="00D039AC" w:rsidRDefault="00D039AC" w:rsidP="00D039AC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Курс русского языка представлен 16 содержательно-структурными блоками модулей. Все 16 модулей имеют одинаковую композиционную структуру.</w:t>
      </w:r>
    </w:p>
    <w:p w:rsidR="00D039AC" w:rsidRPr="00D039AC" w:rsidRDefault="00D039AC" w:rsidP="00D03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В рабочую программу по сравнению с авторской внесены следующие изменения:</w:t>
      </w:r>
    </w:p>
    <w:p w:rsidR="00D039AC" w:rsidRPr="00D039AC" w:rsidRDefault="00D039AC" w:rsidP="00D039AC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Перераспределены часы в некоторых учебных модулях (сокращены до 1 часа уроки промежуточного контроля по содержательным учебным блокам; за счет этого добавлены дополнительные часы развития речи);</w:t>
      </w:r>
    </w:p>
    <w:p w:rsidR="00D039AC" w:rsidRPr="00D039AC" w:rsidRDefault="00D039AC" w:rsidP="00D039AC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Сокращен модуль 5 авторской про</w:t>
      </w:r>
      <w:bookmarkStart w:id="0" w:name="_GoBack"/>
      <w:bookmarkEnd w:id="0"/>
      <w:r w:rsidRPr="00D039AC">
        <w:rPr>
          <w:rFonts w:ascii="Times New Roman" w:hAnsi="Times New Roman" w:cs="Times New Roman"/>
          <w:sz w:val="26"/>
          <w:szCs w:val="26"/>
        </w:rPr>
        <w:t>граммы, 1 час развития речи из данного модуля добавлен в тематическое планирование при изучении следующего модуля;</w:t>
      </w:r>
    </w:p>
    <w:p w:rsidR="00D039AC" w:rsidRPr="00D039AC" w:rsidRDefault="00D039AC" w:rsidP="00D039AC">
      <w:pPr>
        <w:pStyle w:val="a5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Добавлены материалы из программы углублённого уровня:</w:t>
      </w:r>
    </w:p>
    <w:p w:rsidR="00D039AC" w:rsidRPr="00D039AC" w:rsidRDefault="00D039AC" w:rsidP="00D039A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- модуль 13, «Лексика и фразеология» - добавлено 4 учебных часа на повторение ранее пройденного материала и изучение темы «Паронимы»;</w:t>
      </w:r>
    </w:p>
    <w:p w:rsidR="00D039AC" w:rsidRPr="00D039AC" w:rsidRDefault="00D039AC" w:rsidP="00D039A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- модуль 21, «</w:t>
      </w:r>
      <w:proofErr w:type="spellStart"/>
      <w:r w:rsidRPr="00D039AC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Pr="00D039AC">
        <w:rPr>
          <w:rFonts w:ascii="Times New Roman" w:hAnsi="Times New Roman" w:cs="Times New Roman"/>
          <w:sz w:val="26"/>
          <w:szCs w:val="26"/>
        </w:rPr>
        <w:t xml:space="preserve"> и словообразование» - добавлено 2 учебных часа на повторение материала по основным видам морфем и способам образования слов;</w:t>
      </w:r>
    </w:p>
    <w:p w:rsidR="00D039AC" w:rsidRPr="00D039AC" w:rsidRDefault="00D039AC" w:rsidP="00D039AC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39AC">
        <w:rPr>
          <w:rFonts w:ascii="Times New Roman" w:hAnsi="Times New Roman" w:cs="Times New Roman"/>
          <w:sz w:val="26"/>
          <w:szCs w:val="26"/>
        </w:rPr>
        <w:t>- модуль 29, «Служебные части речи»- добавлен 1 час для повторения материала о служебных частях речи</w:t>
      </w:r>
    </w:p>
    <w:p w:rsidR="0003408C" w:rsidRPr="00D039AC" w:rsidRDefault="00D039AC" w:rsidP="00D039AC">
      <w:pPr>
        <w:pStyle w:val="Default"/>
        <w:ind w:firstLine="567"/>
        <w:rPr>
          <w:sz w:val="26"/>
          <w:szCs w:val="26"/>
        </w:rPr>
      </w:pPr>
      <w:r w:rsidRPr="00D039AC">
        <w:rPr>
          <w:sz w:val="26"/>
          <w:szCs w:val="26"/>
        </w:rPr>
        <w:t xml:space="preserve"> </w:t>
      </w:r>
      <w:r w:rsidRPr="00D039AC">
        <w:rPr>
          <w:sz w:val="26"/>
          <w:szCs w:val="26"/>
        </w:rPr>
        <w:t xml:space="preserve"> </w:t>
      </w:r>
    </w:p>
    <w:sectPr w:rsidR="0003408C" w:rsidRPr="00D039AC" w:rsidSect="00D03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7E7B"/>
    <w:multiLevelType w:val="hybridMultilevel"/>
    <w:tmpl w:val="98580614"/>
    <w:lvl w:ilvl="0" w:tplc="41802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6421BC"/>
    <w:multiLevelType w:val="hybridMultilevel"/>
    <w:tmpl w:val="D6A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B"/>
    <w:rsid w:val="0003408C"/>
    <w:rsid w:val="001115FB"/>
    <w:rsid w:val="00D0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3D6"/>
  <w15:chartTrackingRefBased/>
  <w15:docId w15:val="{DE48286A-C17F-47AF-8992-E4945D1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D03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D039A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039A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2017-11-29T18:33:00Z</dcterms:created>
  <dcterms:modified xsi:type="dcterms:W3CDTF">2017-11-29T18:45:00Z</dcterms:modified>
</cp:coreProperties>
</file>